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D42FF" w14:textId="77777777" w:rsidR="00F640DF" w:rsidRPr="001A16A6" w:rsidRDefault="00D91AAA" w:rsidP="00F640DF">
      <w:pPr>
        <w:pBdr>
          <w:top w:val="single" w:sz="4" w:space="1" w:color="auto"/>
          <w:left w:val="single" w:sz="4" w:space="4" w:color="auto"/>
          <w:bottom w:val="single" w:sz="4" w:space="1" w:color="auto"/>
          <w:right w:val="single" w:sz="4" w:space="4" w:color="auto"/>
        </w:pBdr>
        <w:tabs>
          <w:tab w:val="left" w:pos="4050"/>
        </w:tabs>
        <w:jc w:val="center"/>
        <w:rPr>
          <w:rFonts w:ascii="Calibri" w:hAnsi="Calibri"/>
          <w:b/>
          <w:i/>
          <w:sz w:val="28"/>
        </w:rPr>
      </w:pPr>
      <w:r>
        <w:rPr>
          <w:rFonts w:ascii="Calibri" w:hAnsi="Calibri"/>
          <w:b/>
          <w:i/>
          <w:sz w:val="28"/>
        </w:rPr>
        <w:t>Selected Harvard Thinking Routines</w:t>
      </w:r>
    </w:p>
    <w:p w14:paraId="1ADFF9D8" w14:textId="77777777" w:rsidR="00F640DF" w:rsidRPr="001A16A6" w:rsidRDefault="00F640DF" w:rsidP="00F640DF">
      <w:pPr>
        <w:rPr>
          <w:rFonts w:ascii="Calibri" w:hAnsi="Calibri"/>
          <w:sz w:val="22"/>
        </w:rPr>
      </w:pPr>
    </w:p>
    <w:p w14:paraId="1D8098B4" w14:textId="77777777" w:rsidR="00F640DF" w:rsidRPr="001A16A6" w:rsidRDefault="00F640DF" w:rsidP="00F640DF">
      <w:pPr>
        <w:jc w:val="center"/>
        <w:rPr>
          <w:rFonts w:ascii="Calibri" w:hAnsi="Calibri"/>
          <w:sz w:val="22"/>
        </w:rPr>
      </w:pPr>
      <w:proofErr w:type="gramStart"/>
      <w:r w:rsidRPr="001A16A6">
        <w:rPr>
          <w:rFonts w:ascii="Calibri" w:hAnsi="Calibri"/>
          <w:b/>
          <w:sz w:val="22"/>
        </w:rPr>
        <w:t>Jay B. Rasmussen Ph.D.</w:t>
      </w:r>
      <w:proofErr w:type="gramEnd"/>
    </w:p>
    <w:p w14:paraId="696F04EF" w14:textId="77777777" w:rsidR="00F640DF" w:rsidRPr="001A16A6" w:rsidRDefault="00F640DF" w:rsidP="00F640DF">
      <w:pPr>
        <w:jc w:val="center"/>
        <w:rPr>
          <w:rFonts w:ascii="Calibri" w:hAnsi="Calibri"/>
          <w:sz w:val="22"/>
        </w:rPr>
      </w:pPr>
      <w:r w:rsidRPr="001A16A6">
        <w:rPr>
          <w:rFonts w:ascii="Calibri" w:hAnsi="Calibri"/>
          <w:sz w:val="22"/>
        </w:rPr>
        <w:t>(651) 638-6237</w:t>
      </w:r>
    </w:p>
    <w:p w14:paraId="631D32F8" w14:textId="77777777" w:rsidR="00F640DF" w:rsidRPr="001A16A6" w:rsidRDefault="006830F5" w:rsidP="00F640DF">
      <w:pPr>
        <w:jc w:val="center"/>
        <w:rPr>
          <w:rFonts w:ascii="Calibri" w:hAnsi="Calibri"/>
          <w:sz w:val="22"/>
        </w:rPr>
      </w:pPr>
      <w:hyperlink r:id="rId8" w:history="1">
        <w:r w:rsidR="00F640DF" w:rsidRPr="001A16A6">
          <w:rPr>
            <w:rStyle w:val="Hyperlink"/>
            <w:rFonts w:ascii="Calibri" w:hAnsi="Calibri"/>
            <w:sz w:val="22"/>
          </w:rPr>
          <w:t>rasjay@bethel.edu</w:t>
        </w:r>
      </w:hyperlink>
    </w:p>
    <w:p w14:paraId="72392E61" w14:textId="77777777" w:rsidR="00F640DF" w:rsidRPr="001A16A6" w:rsidRDefault="00F640DF" w:rsidP="00F640DF">
      <w:pPr>
        <w:jc w:val="center"/>
        <w:rPr>
          <w:rFonts w:ascii="Calibri" w:hAnsi="Calibri"/>
          <w:sz w:val="22"/>
        </w:rPr>
      </w:pPr>
    </w:p>
    <w:p w14:paraId="16B53AB9" w14:textId="77777777" w:rsidR="00D91AAA" w:rsidRPr="001A16A6" w:rsidRDefault="00F640DF" w:rsidP="00D91AAA">
      <w:pPr>
        <w:ind w:right="360"/>
        <w:rPr>
          <w:rFonts w:ascii="Calibri" w:hAnsi="Calibri"/>
          <w:sz w:val="22"/>
          <w:szCs w:val="22"/>
        </w:rPr>
      </w:pPr>
      <w:r w:rsidRPr="001A16A6">
        <w:rPr>
          <w:rFonts w:ascii="Calibri" w:hAnsi="Calibri"/>
          <w:sz w:val="22"/>
        </w:rPr>
        <w:t xml:space="preserve">The </w:t>
      </w:r>
      <w:r w:rsidR="00D91AAA">
        <w:rPr>
          <w:rFonts w:ascii="Calibri" w:hAnsi="Calibri"/>
          <w:sz w:val="22"/>
        </w:rPr>
        <w:t xml:space="preserve">following routines are based on work found in this text:  </w:t>
      </w:r>
      <w:proofErr w:type="spellStart"/>
      <w:r w:rsidR="00D91AAA" w:rsidRPr="001A16A6">
        <w:rPr>
          <w:rFonts w:ascii="Calibri" w:hAnsi="Calibri"/>
          <w:sz w:val="22"/>
          <w:szCs w:val="22"/>
        </w:rPr>
        <w:t>Ritchhart</w:t>
      </w:r>
      <w:proofErr w:type="spellEnd"/>
      <w:r w:rsidR="00D91AAA" w:rsidRPr="001A16A6">
        <w:rPr>
          <w:rFonts w:ascii="Calibri" w:hAnsi="Calibri"/>
          <w:sz w:val="22"/>
          <w:szCs w:val="22"/>
        </w:rPr>
        <w:t xml:space="preserve">, R., Church, M., &amp; Morrison, K. (2011). </w:t>
      </w:r>
      <w:r w:rsidR="00D91AAA" w:rsidRPr="001A16A6">
        <w:rPr>
          <w:rFonts w:ascii="Calibri" w:hAnsi="Calibri"/>
          <w:i/>
          <w:sz w:val="22"/>
          <w:szCs w:val="22"/>
        </w:rPr>
        <w:t xml:space="preserve">Making thinking visible: How to promote engagement, understanding, and independence for all learners. </w:t>
      </w:r>
      <w:r w:rsidR="00D91AAA" w:rsidRPr="001A16A6">
        <w:rPr>
          <w:rFonts w:ascii="Calibri" w:hAnsi="Calibri"/>
          <w:sz w:val="22"/>
          <w:szCs w:val="22"/>
        </w:rPr>
        <w:t xml:space="preserve">San Francisco: </w:t>
      </w:r>
      <w:proofErr w:type="spellStart"/>
      <w:r w:rsidR="00D91AAA" w:rsidRPr="001A16A6">
        <w:rPr>
          <w:rFonts w:ascii="Calibri" w:hAnsi="Calibri"/>
          <w:sz w:val="22"/>
          <w:szCs w:val="22"/>
        </w:rPr>
        <w:t>Jossey</w:t>
      </w:r>
      <w:proofErr w:type="spellEnd"/>
      <w:r w:rsidR="00D91AAA" w:rsidRPr="001A16A6">
        <w:rPr>
          <w:rFonts w:ascii="Calibri" w:hAnsi="Calibri"/>
          <w:sz w:val="22"/>
          <w:szCs w:val="22"/>
        </w:rPr>
        <w:t xml:space="preserve">-Bass. </w:t>
      </w:r>
    </w:p>
    <w:p w14:paraId="419A8BDF" w14:textId="77777777" w:rsidR="00F640DF" w:rsidRDefault="00D91AAA" w:rsidP="00D91AAA">
      <w:pPr>
        <w:rPr>
          <w:rFonts w:ascii="Calibri" w:hAnsi="Calibri"/>
          <w:sz w:val="22"/>
        </w:rPr>
      </w:pPr>
      <w:r>
        <w:rPr>
          <w:rFonts w:ascii="Calibri" w:hAnsi="Calibri"/>
          <w:sz w:val="22"/>
        </w:rPr>
        <w:t xml:space="preserve"> </w:t>
      </w:r>
    </w:p>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6318"/>
        <w:gridCol w:w="2520"/>
      </w:tblGrid>
      <w:tr w:rsidR="00D91AAA" w:rsidRPr="001A16A6" w14:paraId="3168BB9E" w14:textId="77777777" w:rsidTr="006830F5">
        <w:tc>
          <w:tcPr>
            <w:tcW w:w="6318" w:type="dxa"/>
            <w:tcBorders>
              <w:bottom w:val="single" w:sz="4" w:space="0" w:color="auto"/>
              <w:right w:val="single" w:sz="4" w:space="0" w:color="auto"/>
            </w:tcBorders>
          </w:tcPr>
          <w:p w14:paraId="628D1215" w14:textId="05D9149C" w:rsidR="00D91AAA" w:rsidRPr="00AF129F" w:rsidRDefault="00D91AAA" w:rsidP="006830F5">
            <w:pPr>
              <w:rPr>
                <w:rFonts w:ascii="Calibri" w:hAnsi="Calibri"/>
                <w:sz w:val="22"/>
              </w:rPr>
            </w:pPr>
          </w:p>
          <w:p w14:paraId="58FB8C04" w14:textId="6D86CA7F" w:rsidR="00D91AAA" w:rsidRPr="001A16A6" w:rsidRDefault="00AF129F" w:rsidP="006830F5">
            <w:pPr>
              <w:rPr>
                <w:rFonts w:ascii="Calibri" w:hAnsi="Calibri"/>
                <w:sz w:val="22"/>
                <w:szCs w:val="22"/>
              </w:rPr>
            </w:pPr>
            <w:r>
              <w:rPr>
                <w:rFonts w:ascii="Calibri" w:hAnsi="Calibri"/>
                <w:b/>
                <w:i/>
                <w:sz w:val="22"/>
                <w:szCs w:val="22"/>
              </w:rPr>
              <w:t>1</w:t>
            </w:r>
            <w:r w:rsidR="00D91AAA">
              <w:rPr>
                <w:rFonts w:ascii="Calibri" w:hAnsi="Calibri"/>
                <w:b/>
                <w:i/>
                <w:sz w:val="22"/>
                <w:szCs w:val="22"/>
              </w:rPr>
              <w:t xml:space="preserve">. </w:t>
            </w:r>
            <w:r w:rsidR="00D91AAA" w:rsidRPr="001A16A6">
              <w:rPr>
                <w:rFonts w:ascii="Calibri" w:hAnsi="Calibri"/>
                <w:b/>
                <w:i/>
                <w:sz w:val="22"/>
                <w:szCs w:val="22"/>
              </w:rPr>
              <w:t>Compass Points</w:t>
            </w:r>
            <w:r w:rsidR="00D91AAA" w:rsidRPr="001A16A6">
              <w:rPr>
                <w:rFonts w:ascii="Calibri" w:hAnsi="Calibri"/>
                <w:i/>
                <w:sz w:val="22"/>
                <w:szCs w:val="22"/>
              </w:rPr>
              <w:t xml:space="preserve"> </w:t>
            </w:r>
            <w:r w:rsidR="00D91AAA" w:rsidRPr="001A16A6">
              <w:rPr>
                <w:rFonts w:ascii="Calibri" w:hAnsi="Calibri"/>
                <w:sz w:val="22"/>
                <w:szCs w:val="22"/>
              </w:rPr>
              <w:t>(</w:t>
            </w:r>
            <w:proofErr w:type="spellStart"/>
            <w:r w:rsidR="00D91AAA" w:rsidRPr="001A16A6">
              <w:rPr>
                <w:rFonts w:ascii="Calibri" w:hAnsi="Calibri"/>
                <w:sz w:val="22"/>
                <w:szCs w:val="22"/>
              </w:rPr>
              <w:t>Ritchhart</w:t>
            </w:r>
            <w:proofErr w:type="spellEnd"/>
            <w:r w:rsidR="00D91AAA" w:rsidRPr="001A16A6">
              <w:rPr>
                <w:rFonts w:ascii="Calibri" w:hAnsi="Calibri"/>
                <w:sz w:val="22"/>
                <w:szCs w:val="22"/>
              </w:rPr>
              <w:t>, Church, &amp; Morrison, 2011)</w:t>
            </w:r>
            <w:r w:rsidR="00D91AAA" w:rsidRPr="001A16A6">
              <w:rPr>
                <w:rFonts w:ascii="Calibri" w:hAnsi="Calibri"/>
                <w:i/>
                <w:sz w:val="22"/>
                <w:szCs w:val="22"/>
              </w:rPr>
              <w:t xml:space="preserve"> </w:t>
            </w:r>
          </w:p>
          <w:p w14:paraId="45374DDE" w14:textId="77777777" w:rsidR="00D91AAA" w:rsidRPr="001A16A6" w:rsidRDefault="00D91AAA" w:rsidP="006830F5">
            <w:pPr>
              <w:rPr>
                <w:rFonts w:ascii="Calibri" w:hAnsi="Calibri"/>
                <w:sz w:val="22"/>
                <w:szCs w:val="22"/>
              </w:rPr>
            </w:pPr>
            <w:r w:rsidRPr="001A16A6">
              <w:rPr>
                <w:rFonts w:ascii="Calibri" w:hAnsi="Calibri"/>
                <w:sz w:val="22"/>
                <w:szCs w:val="22"/>
              </w:rPr>
              <w:t xml:space="preserve">     The purpose of this Harvard Thinking Routine is to help students methodically process, explore, and evaluate an idea or proposition. Begin by presenting students with a proposition/idea and drawing a compass on the board, labeling each point thus:</w:t>
            </w:r>
          </w:p>
          <w:p w14:paraId="75B3245F" w14:textId="77777777" w:rsidR="00D91AAA" w:rsidRPr="001A16A6" w:rsidRDefault="00D91AAA" w:rsidP="006830F5">
            <w:pPr>
              <w:pStyle w:val="ListParagraph"/>
              <w:numPr>
                <w:ilvl w:val="0"/>
                <w:numId w:val="5"/>
              </w:numPr>
              <w:spacing w:after="200" w:line="276" w:lineRule="auto"/>
              <w:rPr>
                <w:rFonts w:ascii="Calibri" w:hAnsi="Calibri"/>
                <w:sz w:val="22"/>
                <w:szCs w:val="22"/>
              </w:rPr>
            </w:pPr>
            <w:r w:rsidRPr="001A16A6">
              <w:rPr>
                <w:rFonts w:ascii="Calibri" w:hAnsi="Calibri"/>
                <w:sz w:val="22"/>
                <w:szCs w:val="22"/>
              </w:rPr>
              <w:t>E = Excited</w:t>
            </w:r>
          </w:p>
          <w:p w14:paraId="748751D6" w14:textId="77777777" w:rsidR="00D91AAA" w:rsidRPr="001A16A6" w:rsidRDefault="00D91AAA" w:rsidP="006830F5">
            <w:pPr>
              <w:pStyle w:val="ListParagraph"/>
              <w:rPr>
                <w:rFonts w:ascii="Calibri" w:hAnsi="Calibri"/>
                <w:sz w:val="22"/>
                <w:szCs w:val="22"/>
              </w:rPr>
            </w:pPr>
            <w:r w:rsidRPr="001A16A6">
              <w:rPr>
                <w:rFonts w:ascii="Calibri" w:hAnsi="Calibri"/>
                <w:sz w:val="22"/>
                <w:szCs w:val="22"/>
              </w:rPr>
              <w:t xml:space="preserve">What </w:t>
            </w:r>
            <w:r w:rsidRPr="001A16A6">
              <w:rPr>
                <w:rFonts w:ascii="Calibri" w:hAnsi="Calibri"/>
                <w:sz w:val="22"/>
                <w:szCs w:val="22"/>
                <w:u w:val="single"/>
              </w:rPr>
              <w:t>excites</w:t>
            </w:r>
            <w:r w:rsidRPr="001A16A6">
              <w:rPr>
                <w:rFonts w:ascii="Calibri" w:hAnsi="Calibri"/>
                <w:sz w:val="22"/>
                <w:szCs w:val="22"/>
              </w:rPr>
              <w:t xml:space="preserve"> you about this idea or proposition? What’s the upside?</w:t>
            </w:r>
          </w:p>
          <w:p w14:paraId="065B6C5E" w14:textId="77777777" w:rsidR="00D91AAA" w:rsidRPr="001A16A6" w:rsidRDefault="00D91AAA" w:rsidP="006830F5">
            <w:pPr>
              <w:pStyle w:val="ListParagraph"/>
              <w:numPr>
                <w:ilvl w:val="0"/>
                <w:numId w:val="5"/>
              </w:numPr>
              <w:spacing w:after="200" w:line="276" w:lineRule="auto"/>
              <w:rPr>
                <w:rFonts w:ascii="Calibri" w:hAnsi="Calibri"/>
                <w:sz w:val="22"/>
                <w:szCs w:val="22"/>
              </w:rPr>
            </w:pPr>
            <w:r w:rsidRPr="001A16A6">
              <w:rPr>
                <w:rFonts w:ascii="Calibri" w:hAnsi="Calibri"/>
                <w:sz w:val="22"/>
                <w:szCs w:val="22"/>
              </w:rPr>
              <w:t>W = Worrisome</w:t>
            </w:r>
          </w:p>
          <w:p w14:paraId="7C58FBBB" w14:textId="77777777" w:rsidR="00D91AAA" w:rsidRPr="001A16A6" w:rsidRDefault="00D91AAA" w:rsidP="006830F5">
            <w:pPr>
              <w:pStyle w:val="ListParagraph"/>
              <w:rPr>
                <w:rFonts w:ascii="Calibri" w:hAnsi="Calibri"/>
                <w:sz w:val="22"/>
                <w:szCs w:val="22"/>
              </w:rPr>
            </w:pPr>
            <w:r w:rsidRPr="001A16A6">
              <w:rPr>
                <w:rFonts w:ascii="Calibri" w:hAnsi="Calibri"/>
                <w:sz w:val="22"/>
                <w:szCs w:val="22"/>
              </w:rPr>
              <w:t xml:space="preserve">What do you find </w:t>
            </w:r>
            <w:r w:rsidRPr="001A16A6">
              <w:rPr>
                <w:rFonts w:ascii="Calibri" w:hAnsi="Calibri"/>
                <w:sz w:val="22"/>
                <w:szCs w:val="22"/>
                <w:u w:val="single"/>
              </w:rPr>
              <w:t>worrisome</w:t>
            </w:r>
            <w:r w:rsidRPr="001A16A6">
              <w:rPr>
                <w:rFonts w:ascii="Calibri" w:hAnsi="Calibri"/>
                <w:sz w:val="22"/>
                <w:szCs w:val="22"/>
              </w:rPr>
              <w:t xml:space="preserve"> about this idea or proposition? What’s the downside?</w:t>
            </w:r>
          </w:p>
          <w:p w14:paraId="7CBE2DDD" w14:textId="77777777" w:rsidR="00D91AAA" w:rsidRPr="001A16A6" w:rsidRDefault="00D91AAA" w:rsidP="006830F5">
            <w:pPr>
              <w:pStyle w:val="ListParagraph"/>
              <w:numPr>
                <w:ilvl w:val="0"/>
                <w:numId w:val="5"/>
              </w:numPr>
              <w:spacing w:after="200" w:line="276" w:lineRule="auto"/>
              <w:rPr>
                <w:rFonts w:ascii="Calibri" w:hAnsi="Calibri"/>
                <w:sz w:val="22"/>
                <w:szCs w:val="22"/>
              </w:rPr>
            </w:pPr>
            <w:r w:rsidRPr="001A16A6">
              <w:rPr>
                <w:rFonts w:ascii="Calibri" w:hAnsi="Calibri"/>
                <w:sz w:val="22"/>
                <w:szCs w:val="22"/>
              </w:rPr>
              <w:t>N = Need to Know</w:t>
            </w:r>
          </w:p>
          <w:p w14:paraId="26F27E15" w14:textId="77777777" w:rsidR="00D91AAA" w:rsidRPr="001A16A6" w:rsidRDefault="00D91AAA" w:rsidP="006830F5">
            <w:pPr>
              <w:pStyle w:val="ListParagraph"/>
              <w:rPr>
                <w:rFonts w:ascii="Calibri" w:hAnsi="Calibri"/>
                <w:sz w:val="22"/>
                <w:szCs w:val="22"/>
              </w:rPr>
            </w:pPr>
            <w:r w:rsidRPr="001A16A6">
              <w:rPr>
                <w:rFonts w:ascii="Calibri" w:hAnsi="Calibri"/>
                <w:sz w:val="22"/>
                <w:szCs w:val="22"/>
              </w:rPr>
              <w:t xml:space="preserve">What else do you </w:t>
            </w:r>
            <w:r w:rsidRPr="001A16A6">
              <w:rPr>
                <w:rFonts w:ascii="Calibri" w:hAnsi="Calibri"/>
                <w:sz w:val="22"/>
                <w:szCs w:val="22"/>
                <w:u w:val="single"/>
              </w:rPr>
              <w:t>need to know</w:t>
            </w:r>
            <w:r w:rsidRPr="001A16A6">
              <w:rPr>
                <w:rFonts w:ascii="Calibri" w:hAnsi="Calibri"/>
                <w:sz w:val="22"/>
                <w:szCs w:val="22"/>
              </w:rPr>
              <w:t xml:space="preserve"> or find out about this idea or proposition? What additional information would help you to evaluate it?</w:t>
            </w:r>
          </w:p>
          <w:p w14:paraId="3FDBBCC7" w14:textId="77777777" w:rsidR="00D91AAA" w:rsidRPr="001A16A6" w:rsidRDefault="00D91AAA" w:rsidP="006830F5">
            <w:pPr>
              <w:pStyle w:val="ListParagraph"/>
              <w:numPr>
                <w:ilvl w:val="0"/>
                <w:numId w:val="5"/>
              </w:numPr>
              <w:spacing w:after="200" w:line="276" w:lineRule="auto"/>
              <w:rPr>
                <w:rFonts w:ascii="Calibri" w:hAnsi="Calibri"/>
                <w:sz w:val="22"/>
                <w:szCs w:val="22"/>
              </w:rPr>
            </w:pPr>
            <w:r w:rsidRPr="001A16A6">
              <w:rPr>
                <w:rFonts w:ascii="Calibri" w:hAnsi="Calibri"/>
                <w:sz w:val="22"/>
                <w:szCs w:val="22"/>
              </w:rPr>
              <w:t>S = Stance or Suggestion for Moving Forward</w:t>
            </w:r>
          </w:p>
          <w:p w14:paraId="6BE5ED44" w14:textId="77777777" w:rsidR="00D91AAA" w:rsidRPr="001A16A6" w:rsidRDefault="00D91AAA" w:rsidP="006830F5">
            <w:pPr>
              <w:pStyle w:val="ListParagraph"/>
              <w:rPr>
                <w:rFonts w:ascii="Calibri" w:hAnsi="Calibri"/>
                <w:sz w:val="22"/>
                <w:szCs w:val="22"/>
              </w:rPr>
            </w:pPr>
            <w:r w:rsidRPr="001A16A6">
              <w:rPr>
                <w:rFonts w:ascii="Calibri" w:hAnsi="Calibri"/>
                <w:sz w:val="22"/>
                <w:szCs w:val="22"/>
              </w:rPr>
              <w:t xml:space="preserve">What is your current </w:t>
            </w:r>
            <w:r w:rsidRPr="001A16A6">
              <w:rPr>
                <w:rFonts w:ascii="Calibri" w:hAnsi="Calibri"/>
                <w:sz w:val="22"/>
                <w:szCs w:val="22"/>
                <w:u w:val="single"/>
              </w:rPr>
              <w:t>stance</w:t>
            </w:r>
            <w:r w:rsidRPr="001A16A6">
              <w:rPr>
                <w:rFonts w:ascii="Calibri" w:hAnsi="Calibri"/>
                <w:sz w:val="22"/>
                <w:szCs w:val="22"/>
              </w:rPr>
              <w:t xml:space="preserve"> or opinion on the idea or proposition? How might you move forward in your evaluation of this idea or proposition? </w:t>
            </w:r>
          </w:p>
          <w:p w14:paraId="6ECC34C6" w14:textId="77777777" w:rsidR="00D91AAA" w:rsidRPr="001A16A6" w:rsidRDefault="00D91AAA" w:rsidP="006830F5">
            <w:pPr>
              <w:rPr>
                <w:rFonts w:ascii="Calibri" w:hAnsi="Calibri"/>
                <w:sz w:val="22"/>
                <w:szCs w:val="22"/>
              </w:rPr>
            </w:pPr>
            <w:r w:rsidRPr="001A16A6">
              <w:rPr>
                <w:rFonts w:ascii="Calibri" w:hAnsi="Calibri"/>
                <w:sz w:val="22"/>
                <w:szCs w:val="22"/>
              </w:rPr>
              <w:t xml:space="preserve">This order is generally the easiest for students to follow, beginning with the positive points and then moving deeper. Another option would be to ask students to evaluate the proposition prior to going through the compass points, and then ask them how their thinking changed after completing the compass point discussions. </w:t>
            </w:r>
          </w:p>
          <w:p w14:paraId="2B117F80" w14:textId="77777777" w:rsidR="00D91AAA" w:rsidRDefault="00D91AAA" w:rsidP="006830F5">
            <w:pPr>
              <w:rPr>
                <w:rFonts w:ascii="Calibri" w:hAnsi="Calibri"/>
                <w:sz w:val="22"/>
                <w:szCs w:val="22"/>
              </w:rPr>
            </w:pPr>
          </w:p>
          <w:p w14:paraId="68439C62" w14:textId="77777777" w:rsidR="00AF129F" w:rsidRPr="001A16A6" w:rsidRDefault="00AF129F" w:rsidP="00AF129F">
            <w:pPr>
              <w:rPr>
                <w:rFonts w:ascii="Calibri" w:hAnsi="Calibri"/>
                <w:sz w:val="22"/>
                <w:szCs w:val="22"/>
              </w:rPr>
            </w:pPr>
            <w:r>
              <w:rPr>
                <w:rFonts w:ascii="Calibri" w:hAnsi="Calibri"/>
                <w:b/>
                <w:i/>
                <w:sz w:val="22"/>
                <w:szCs w:val="22"/>
              </w:rPr>
              <w:t xml:space="preserve">2. </w:t>
            </w:r>
            <w:r w:rsidRPr="001A16A6">
              <w:rPr>
                <w:rFonts w:ascii="Calibri" w:hAnsi="Calibri"/>
                <w:b/>
                <w:i/>
                <w:sz w:val="22"/>
                <w:szCs w:val="22"/>
              </w:rPr>
              <w:t>CSI: Color, Symbol, Image Routine</w:t>
            </w:r>
            <w:r w:rsidRPr="001A16A6">
              <w:rPr>
                <w:rFonts w:ascii="Calibri" w:hAnsi="Calibri"/>
                <w:i/>
                <w:sz w:val="22"/>
                <w:szCs w:val="22"/>
              </w:rPr>
              <w:t xml:space="preserve"> </w:t>
            </w:r>
            <w:r w:rsidRPr="001A16A6">
              <w:rPr>
                <w:rFonts w:ascii="Calibri" w:hAnsi="Calibri"/>
                <w:sz w:val="22"/>
                <w:szCs w:val="22"/>
              </w:rPr>
              <w:t>– (</w:t>
            </w:r>
            <w:proofErr w:type="spellStart"/>
            <w:r w:rsidRPr="001A16A6">
              <w:rPr>
                <w:rFonts w:ascii="Calibri" w:hAnsi="Calibri"/>
                <w:sz w:val="22"/>
                <w:szCs w:val="22"/>
              </w:rPr>
              <w:t>Ritchhart</w:t>
            </w:r>
            <w:proofErr w:type="spellEnd"/>
            <w:r w:rsidRPr="001A16A6">
              <w:rPr>
                <w:rFonts w:ascii="Calibri" w:hAnsi="Calibri"/>
                <w:sz w:val="22"/>
                <w:szCs w:val="22"/>
              </w:rPr>
              <w:t xml:space="preserve">, Church, &amp; Morrison, 2011) </w:t>
            </w:r>
          </w:p>
          <w:p w14:paraId="04D3378B" w14:textId="77777777" w:rsidR="00AF129F" w:rsidRPr="001A16A6" w:rsidRDefault="00AF129F" w:rsidP="00AF129F">
            <w:pPr>
              <w:rPr>
                <w:rFonts w:ascii="Calibri" w:hAnsi="Calibri"/>
                <w:sz w:val="22"/>
                <w:szCs w:val="22"/>
              </w:rPr>
            </w:pPr>
            <w:r w:rsidRPr="001A16A6">
              <w:rPr>
                <w:rFonts w:ascii="Calibri" w:hAnsi="Calibri"/>
                <w:sz w:val="22"/>
                <w:szCs w:val="22"/>
              </w:rPr>
              <w:t xml:space="preserve">     This Harvard Thinking Routine challenges students to engage in a different type of thinking by having them communicate the essence of an idea non-verbally. After students read, watch, or listen to something, ask students to choose three things that stood out most to them and have them do the following:</w:t>
            </w:r>
          </w:p>
          <w:p w14:paraId="36067E1A" w14:textId="77777777" w:rsidR="00AF129F" w:rsidRPr="001A16A6" w:rsidRDefault="00AF129F" w:rsidP="00AF129F">
            <w:pPr>
              <w:pStyle w:val="ListParagraph"/>
              <w:numPr>
                <w:ilvl w:val="0"/>
                <w:numId w:val="4"/>
              </w:numPr>
              <w:spacing w:after="200" w:line="276" w:lineRule="auto"/>
              <w:rPr>
                <w:rFonts w:ascii="Calibri" w:hAnsi="Calibri"/>
                <w:sz w:val="22"/>
                <w:szCs w:val="22"/>
              </w:rPr>
            </w:pPr>
            <w:r w:rsidRPr="001A16A6">
              <w:rPr>
                <w:rFonts w:ascii="Calibri" w:hAnsi="Calibri"/>
                <w:sz w:val="22"/>
                <w:szCs w:val="22"/>
              </w:rPr>
              <w:t xml:space="preserve">For one item, choose a </w:t>
            </w:r>
            <w:r w:rsidRPr="001A16A6">
              <w:rPr>
                <w:rFonts w:ascii="Calibri" w:hAnsi="Calibri"/>
                <w:sz w:val="22"/>
                <w:szCs w:val="22"/>
                <w:u w:val="single"/>
              </w:rPr>
              <w:t>color</w:t>
            </w:r>
            <w:r w:rsidRPr="001A16A6">
              <w:rPr>
                <w:rFonts w:ascii="Calibri" w:hAnsi="Calibri"/>
                <w:sz w:val="22"/>
                <w:szCs w:val="22"/>
              </w:rPr>
              <w:t xml:space="preserve"> that best represents or captures the essence of the main idea.</w:t>
            </w:r>
          </w:p>
          <w:p w14:paraId="32208489" w14:textId="77777777" w:rsidR="00AF129F" w:rsidRPr="001A16A6" w:rsidRDefault="00AF129F" w:rsidP="00AF129F">
            <w:pPr>
              <w:pStyle w:val="ListParagraph"/>
              <w:numPr>
                <w:ilvl w:val="0"/>
                <w:numId w:val="4"/>
              </w:numPr>
              <w:spacing w:after="200" w:line="276" w:lineRule="auto"/>
              <w:rPr>
                <w:rFonts w:ascii="Calibri" w:hAnsi="Calibri"/>
                <w:sz w:val="22"/>
                <w:szCs w:val="22"/>
              </w:rPr>
            </w:pPr>
            <w:r w:rsidRPr="001A16A6">
              <w:rPr>
                <w:rFonts w:ascii="Calibri" w:hAnsi="Calibri"/>
                <w:sz w:val="22"/>
                <w:szCs w:val="22"/>
              </w:rPr>
              <w:t xml:space="preserve">For another item, choose a </w:t>
            </w:r>
            <w:r w:rsidRPr="001A16A6">
              <w:rPr>
                <w:rFonts w:ascii="Calibri" w:hAnsi="Calibri"/>
                <w:sz w:val="22"/>
                <w:szCs w:val="22"/>
                <w:u w:val="single"/>
              </w:rPr>
              <w:t>symbol</w:t>
            </w:r>
            <w:r w:rsidRPr="001A16A6">
              <w:rPr>
                <w:rFonts w:ascii="Calibri" w:hAnsi="Calibri"/>
                <w:sz w:val="22"/>
                <w:szCs w:val="22"/>
              </w:rPr>
              <w:t xml:space="preserve"> that best represents or </w:t>
            </w:r>
            <w:r w:rsidRPr="001A16A6">
              <w:rPr>
                <w:rFonts w:ascii="Calibri" w:hAnsi="Calibri"/>
                <w:sz w:val="22"/>
                <w:szCs w:val="22"/>
              </w:rPr>
              <w:lastRenderedPageBreak/>
              <w:t>captures the essence of the main idea.</w:t>
            </w:r>
          </w:p>
          <w:p w14:paraId="2489547D" w14:textId="77777777" w:rsidR="00AF129F" w:rsidRPr="001A16A6" w:rsidRDefault="00AF129F" w:rsidP="00AF129F">
            <w:pPr>
              <w:pStyle w:val="ListParagraph"/>
              <w:numPr>
                <w:ilvl w:val="0"/>
                <w:numId w:val="4"/>
              </w:numPr>
              <w:spacing w:after="200" w:line="276" w:lineRule="auto"/>
              <w:rPr>
                <w:rFonts w:ascii="Calibri" w:hAnsi="Calibri"/>
                <w:sz w:val="22"/>
                <w:szCs w:val="22"/>
              </w:rPr>
            </w:pPr>
            <w:r w:rsidRPr="001A16A6">
              <w:rPr>
                <w:rFonts w:ascii="Calibri" w:hAnsi="Calibri"/>
                <w:sz w:val="22"/>
                <w:szCs w:val="22"/>
              </w:rPr>
              <w:t xml:space="preserve">For the last item, choose an </w:t>
            </w:r>
            <w:r w:rsidRPr="001A16A6">
              <w:rPr>
                <w:rFonts w:ascii="Calibri" w:hAnsi="Calibri"/>
                <w:sz w:val="22"/>
                <w:szCs w:val="22"/>
                <w:u w:val="single"/>
              </w:rPr>
              <w:t>image</w:t>
            </w:r>
            <w:r w:rsidRPr="001A16A6">
              <w:rPr>
                <w:rFonts w:ascii="Calibri" w:hAnsi="Calibri"/>
                <w:sz w:val="22"/>
                <w:szCs w:val="22"/>
              </w:rPr>
              <w:t xml:space="preserve"> that best represents or captures the essence of the main idea.</w:t>
            </w:r>
          </w:p>
          <w:p w14:paraId="437AF549" w14:textId="77777777" w:rsidR="00AF129F" w:rsidRPr="001A16A6" w:rsidRDefault="00AF129F" w:rsidP="00AF129F">
            <w:pPr>
              <w:rPr>
                <w:rFonts w:ascii="Calibri" w:hAnsi="Calibri"/>
                <w:sz w:val="22"/>
                <w:szCs w:val="22"/>
              </w:rPr>
            </w:pPr>
            <w:r w:rsidRPr="001A16A6">
              <w:rPr>
                <w:rFonts w:ascii="Calibri" w:hAnsi="Calibri"/>
                <w:sz w:val="22"/>
                <w:szCs w:val="22"/>
              </w:rPr>
              <w:t xml:space="preserve">After completing this portion of the activity, have </w:t>
            </w:r>
            <w:proofErr w:type="gramStart"/>
            <w:r w:rsidRPr="001A16A6">
              <w:rPr>
                <w:rFonts w:ascii="Calibri" w:hAnsi="Calibri"/>
                <w:sz w:val="22"/>
                <w:szCs w:val="22"/>
              </w:rPr>
              <w:t>students</w:t>
            </w:r>
            <w:proofErr w:type="gramEnd"/>
            <w:r w:rsidRPr="001A16A6">
              <w:rPr>
                <w:rFonts w:ascii="Calibri" w:hAnsi="Calibri"/>
                <w:sz w:val="22"/>
                <w:szCs w:val="22"/>
              </w:rPr>
              <w:t xml:space="preserve"> pair up and share their colors, symbols, and images, explaining their reasoning for each choice, and facilitating discussion of the topic at hand. It is good if students have had some experience identifying main ideas in text prior to this activity. This activity can be used as an accompaniment to reading, watching, or listening to foster comprehension or as an avenue for reflecting on previous lessons or events. </w:t>
            </w:r>
          </w:p>
          <w:p w14:paraId="09F71DEC" w14:textId="77777777" w:rsidR="00AF129F" w:rsidRPr="001A16A6" w:rsidRDefault="00AF129F" w:rsidP="006830F5">
            <w:pPr>
              <w:rPr>
                <w:rFonts w:ascii="Calibri" w:hAnsi="Calibri"/>
                <w:sz w:val="22"/>
                <w:szCs w:val="22"/>
              </w:rPr>
            </w:pPr>
          </w:p>
          <w:p w14:paraId="03077A4B" w14:textId="6F05DBCC" w:rsidR="00D91AAA" w:rsidRPr="001A16A6" w:rsidRDefault="00AF129F" w:rsidP="006830F5">
            <w:pPr>
              <w:rPr>
                <w:rFonts w:ascii="Calibri" w:hAnsi="Calibri"/>
                <w:sz w:val="22"/>
                <w:szCs w:val="22"/>
              </w:rPr>
            </w:pPr>
            <w:r>
              <w:rPr>
                <w:rFonts w:ascii="Calibri" w:hAnsi="Calibri"/>
                <w:b/>
                <w:i/>
                <w:sz w:val="22"/>
              </w:rPr>
              <w:t>3</w:t>
            </w:r>
            <w:r w:rsidR="00D91AAA">
              <w:rPr>
                <w:rFonts w:ascii="Calibri" w:hAnsi="Calibri"/>
                <w:b/>
                <w:i/>
                <w:sz w:val="22"/>
              </w:rPr>
              <w:t xml:space="preserve">. </w:t>
            </w:r>
            <w:r w:rsidR="00D91AAA" w:rsidRPr="001A16A6">
              <w:rPr>
                <w:rFonts w:ascii="Calibri" w:hAnsi="Calibri"/>
                <w:b/>
                <w:i/>
                <w:sz w:val="22"/>
              </w:rPr>
              <w:t>Generate, Sort, Connect, Elaborate: Concept Maps</w:t>
            </w:r>
            <w:r w:rsidR="00D91AAA" w:rsidRPr="001A16A6">
              <w:rPr>
                <w:rFonts w:ascii="Calibri" w:hAnsi="Calibri"/>
                <w:sz w:val="22"/>
              </w:rPr>
              <w:t xml:space="preserve"> - </w:t>
            </w:r>
            <w:r w:rsidR="00D91AAA" w:rsidRPr="001A16A6">
              <w:rPr>
                <w:rFonts w:ascii="Calibri" w:hAnsi="Calibri"/>
                <w:sz w:val="22"/>
                <w:szCs w:val="22"/>
              </w:rPr>
              <w:t>(</w:t>
            </w:r>
            <w:proofErr w:type="spellStart"/>
            <w:r w:rsidR="00D91AAA" w:rsidRPr="001A16A6">
              <w:rPr>
                <w:rFonts w:ascii="Calibri" w:hAnsi="Calibri"/>
                <w:sz w:val="22"/>
                <w:szCs w:val="22"/>
              </w:rPr>
              <w:t>Ritchhart</w:t>
            </w:r>
            <w:proofErr w:type="spellEnd"/>
            <w:r w:rsidR="00D91AAA" w:rsidRPr="001A16A6">
              <w:rPr>
                <w:rFonts w:ascii="Calibri" w:hAnsi="Calibri"/>
                <w:sz w:val="22"/>
                <w:szCs w:val="22"/>
              </w:rPr>
              <w:t>, Church, &amp; Morrison, 2011)</w:t>
            </w:r>
          </w:p>
          <w:p w14:paraId="50EB53CE" w14:textId="77777777" w:rsidR="00D91AAA" w:rsidRPr="001A16A6" w:rsidRDefault="00D91AAA" w:rsidP="006830F5">
            <w:pPr>
              <w:rPr>
                <w:rFonts w:ascii="Calibri" w:hAnsi="Calibri"/>
                <w:sz w:val="22"/>
                <w:szCs w:val="22"/>
              </w:rPr>
            </w:pPr>
            <w:r w:rsidRPr="001A16A6">
              <w:rPr>
                <w:rFonts w:ascii="Calibri" w:hAnsi="Calibri"/>
                <w:sz w:val="22"/>
                <w:szCs w:val="22"/>
              </w:rPr>
              <w:t xml:space="preserve">     This Harvard Thinking Routine helps students engage in a different type of thinking by bringing to the surface prior knowledge to help generate new ideas about a topic and make connections between those ideas. Concept maps are unique in that they allow students to organize their thinking in a non-linear manner. It is helpful to follow these four steps in helping students create concept maps:</w:t>
            </w:r>
          </w:p>
          <w:p w14:paraId="6EFAE764" w14:textId="77777777" w:rsidR="00D91AAA" w:rsidRPr="001A16A6" w:rsidRDefault="00D91AAA" w:rsidP="006830F5">
            <w:pPr>
              <w:pStyle w:val="ListParagraph"/>
              <w:numPr>
                <w:ilvl w:val="0"/>
                <w:numId w:val="8"/>
              </w:numPr>
              <w:rPr>
                <w:rFonts w:ascii="Calibri" w:hAnsi="Calibri"/>
                <w:sz w:val="22"/>
                <w:szCs w:val="22"/>
              </w:rPr>
            </w:pPr>
            <w:r w:rsidRPr="001A16A6">
              <w:rPr>
                <w:rFonts w:ascii="Calibri" w:hAnsi="Calibri"/>
                <w:sz w:val="22"/>
                <w:u w:val="single"/>
              </w:rPr>
              <w:t xml:space="preserve">Generate </w:t>
            </w:r>
            <w:r w:rsidRPr="001A16A6">
              <w:rPr>
                <w:rFonts w:ascii="Calibri" w:hAnsi="Calibri"/>
                <w:sz w:val="22"/>
              </w:rPr>
              <w:t>a list of ideas and initial thoughts that come to mind when you think about this particular topic/issue.</w:t>
            </w:r>
          </w:p>
          <w:p w14:paraId="2A8BEB34" w14:textId="77777777" w:rsidR="00D91AAA" w:rsidRPr="001A16A6" w:rsidRDefault="00D91AAA" w:rsidP="006830F5">
            <w:pPr>
              <w:pStyle w:val="ListParagraph"/>
              <w:numPr>
                <w:ilvl w:val="0"/>
                <w:numId w:val="8"/>
              </w:numPr>
              <w:rPr>
                <w:rFonts w:ascii="Calibri" w:hAnsi="Calibri"/>
                <w:sz w:val="22"/>
                <w:szCs w:val="22"/>
              </w:rPr>
            </w:pPr>
            <w:r w:rsidRPr="001A16A6">
              <w:rPr>
                <w:rFonts w:ascii="Calibri" w:hAnsi="Calibri"/>
                <w:sz w:val="22"/>
                <w:u w:val="single"/>
              </w:rPr>
              <w:t xml:space="preserve">Sort </w:t>
            </w:r>
            <w:r w:rsidRPr="001A16A6">
              <w:rPr>
                <w:rFonts w:ascii="Calibri" w:hAnsi="Calibri"/>
                <w:sz w:val="22"/>
              </w:rPr>
              <w:t>your ideas according to how central or tangential they are. Place your central ideas near the center and more tangential ideas toward the outside of the page.</w:t>
            </w:r>
          </w:p>
          <w:p w14:paraId="54CAF7BD" w14:textId="77777777" w:rsidR="00D91AAA" w:rsidRPr="001A16A6" w:rsidRDefault="00D91AAA" w:rsidP="006830F5">
            <w:pPr>
              <w:pStyle w:val="ListParagraph"/>
              <w:numPr>
                <w:ilvl w:val="0"/>
                <w:numId w:val="8"/>
              </w:numPr>
              <w:rPr>
                <w:rFonts w:ascii="Calibri" w:hAnsi="Calibri"/>
                <w:sz w:val="22"/>
                <w:szCs w:val="22"/>
              </w:rPr>
            </w:pPr>
            <w:r w:rsidRPr="001A16A6">
              <w:rPr>
                <w:rFonts w:ascii="Calibri" w:hAnsi="Calibri"/>
                <w:sz w:val="22"/>
                <w:u w:val="single"/>
              </w:rPr>
              <w:t xml:space="preserve">Connect </w:t>
            </w:r>
            <w:r w:rsidRPr="001A16A6">
              <w:rPr>
                <w:rFonts w:ascii="Calibri" w:hAnsi="Calibri"/>
                <w:sz w:val="22"/>
              </w:rPr>
              <w:t>your ideas by drawing connecting lines between ideas that have something in common. Explain and write in a short sentence how the ideas are connected.</w:t>
            </w:r>
          </w:p>
          <w:p w14:paraId="098F034D" w14:textId="77777777" w:rsidR="00D91AAA" w:rsidRPr="001A16A6" w:rsidRDefault="00D91AAA" w:rsidP="006830F5">
            <w:pPr>
              <w:pStyle w:val="ListParagraph"/>
              <w:numPr>
                <w:ilvl w:val="0"/>
                <w:numId w:val="8"/>
              </w:numPr>
              <w:rPr>
                <w:rFonts w:ascii="Calibri" w:hAnsi="Calibri"/>
                <w:sz w:val="22"/>
                <w:szCs w:val="22"/>
              </w:rPr>
            </w:pPr>
            <w:r w:rsidRPr="001A16A6">
              <w:rPr>
                <w:rFonts w:ascii="Calibri" w:hAnsi="Calibri"/>
                <w:sz w:val="22"/>
                <w:u w:val="single"/>
              </w:rPr>
              <w:t xml:space="preserve">Elaborate </w:t>
            </w:r>
            <w:r w:rsidRPr="001A16A6">
              <w:rPr>
                <w:rFonts w:ascii="Calibri" w:hAnsi="Calibri"/>
                <w:sz w:val="22"/>
              </w:rPr>
              <w:t xml:space="preserve">on any of the ideas/thoughts you have written so far by adding new ideas that expand, extend, or add in any way to your initial ideas. </w:t>
            </w:r>
          </w:p>
          <w:p w14:paraId="4E7E5B31" w14:textId="77777777" w:rsidR="00D91AAA" w:rsidRPr="001A16A6" w:rsidRDefault="00D91AAA" w:rsidP="006830F5">
            <w:pPr>
              <w:rPr>
                <w:rFonts w:ascii="Calibri" w:hAnsi="Calibri"/>
                <w:sz w:val="22"/>
                <w:szCs w:val="22"/>
              </w:rPr>
            </w:pPr>
            <w:r w:rsidRPr="001A16A6">
              <w:rPr>
                <w:rFonts w:ascii="Calibri" w:hAnsi="Calibri"/>
                <w:sz w:val="22"/>
                <w:szCs w:val="22"/>
              </w:rPr>
              <w:t xml:space="preserve">This activity can be used as a pre-assessment at the beginning of a unit depending on the students’ background knowledge of the topic, or as an ongoing assessment during a unit to see how well students are grasping the information and synthesizing ideas. Concept maps can also be used progressively with students adding to it throughout a unit. It is also beneficial to students to discuss their maps in small groups or with a partner to help solidify and consolidate their ideas and also to gain other perspectives. </w:t>
            </w:r>
          </w:p>
          <w:p w14:paraId="607D45CF" w14:textId="77777777" w:rsidR="00D91AAA" w:rsidRDefault="00D91AAA" w:rsidP="006830F5">
            <w:pPr>
              <w:rPr>
                <w:rFonts w:ascii="Calibri" w:hAnsi="Calibri"/>
                <w:sz w:val="22"/>
                <w:szCs w:val="22"/>
              </w:rPr>
            </w:pPr>
          </w:p>
          <w:p w14:paraId="4BE1D320" w14:textId="77777777" w:rsidR="00AF129F" w:rsidRPr="001A16A6" w:rsidRDefault="00AF129F" w:rsidP="00AF129F">
            <w:pPr>
              <w:rPr>
                <w:rFonts w:ascii="Calibri" w:hAnsi="Calibri"/>
                <w:sz w:val="22"/>
                <w:szCs w:val="22"/>
              </w:rPr>
            </w:pPr>
            <w:r>
              <w:rPr>
                <w:rFonts w:ascii="Calibri" w:hAnsi="Calibri"/>
                <w:b/>
                <w:i/>
                <w:sz w:val="22"/>
                <w:szCs w:val="22"/>
              </w:rPr>
              <w:t xml:space="preserve">4. </w:t>
            </w:r>
            <w:r w:rsidRPr="001A16A6">
              <w:rPr>
                <w:rFonts w:ascii="Calibri" w:hAnsi="Calibri"/>
                <w:b/>
                <w:i/>
                <w:sz w:val="22"/>
                <w:szCs w:val="22"/>
              </w:rPr>
              <w:t>Connect/Extend/Challenge</w:t>
            </w:r>
            <w:r w:rsidRPr="001A16A6">
              <w:rPr>
                <w:rFonts w:ascii="Calibri" w:hAnsi="Calibri"/>
                <w:i/>
                <w:sz w:val="22"/>
                <w:szCs w:val="22"/>
              </w:rPr>
              <w:t xml:space="preserve"> </w:t>
            </w:r>
            <w:r w:rsidRPr="001A16A6">
              <w:rPr>
                <w:rFonts w:ascii="Calibri" w:hAnsi="Calibri"/>
                <w:sz w:val="22"/>
                <w:szCs w:val="22"/>
              </w:rPr>
              <w:t>(</w:t>
            </w:r>
            <w:proofErr w:type="spellStart"/>
            <w:r w:rsidRPr="001A16A6">
              <w:rPr>
                <w:rFonts w:ascii="Calibri" w:hAnsi="Calibri"/>
                <w:sz w:val="22"/>
                <w:szCs w:val="22"/>
              </w:rPr>
              <w:t>Ritchhart</w:t>
            </w:r>
            <w:proofErr w:type="spellEnd"/>
            <w:r w:rsidRPr="001A16A6">
              <w:rPr>
                <w:rFonts w:ascii="Calibri" w:hAnsi="Calibri"/>
                <w:sz w:val="22"/>
                <w:szCs w:val="22"/>
              </w:rPr>
              <w:t xml:space="preserve">, Church, &amp; Morrison, 2011) </w:t>
            </w:r>
          </w:p>
          <w:p w14:paraId="316D51DC" w14:textId="77777777" w:rsidR="00AF129F" w:rsidRPr="001A16A6" w:rsidRDefault="00AF129F" w:rsidP="00AF129F">
            <w:pPr>
              <w:rPr>
                <w:rFonts w:ascii="Calibri" w:hAnsi="Calibri"/>
                <w:sz w:val="22"/>
                <w:szCs w:val="22"/>
              </w:rPr>
            </w:pPr>
            <w:r w:rsidRPr="001A16A6">
              <w:rPr>
                <w:rFonts w:ascii="Calibri" w:hAnsi="Calibri"/>
                <w:sz w:val="22"/>
                <w:szCs w:val="22"/>
              </w:rPr>
              <w:t xml:space="preserve">     The aim of this Harvard Thinking Routine is to help students make thoughtful connections between old knowledge and new knowledge and to evaluate their individual levels of comprehension. Have students respond to the following questions in each category:</w:t>
            </w:r>
          </w:p>
          <w:p w14:paraId="49EA3997" w14:textId="77777777" w:rsidR="00AF129F" w:rsidRPr="001A16A6" w:rsidRDefault="00AF129F" w:rsidP="00AF129F">
            <w:pPr>
              <w:pStyle w:val="ListParagraph"/>
              <w:numPr>
                <w:ilvl w:val="0"/>
                <w:numId w:val="6"/>
              </w:numPr>
              <w:spacing w:after="200"/>
              <w:rPr>
                <w:rFonts w:ascii="Calibri" w:hAnsi="Calibri"/>
                <w:sz w:val="22"/>
                <w:szCs w:val="22"/>
              </w:rPr>
            </w:pPr>
            <w:r w:rsidRPr="001A16A6">
              <w:rPr>
                <w:rFonts w:ascii="Calibri" w:hAnsi="Calibri"/>
                <w:sz w:val="22"/>
                <w:szCs w:val="22"/>
              </w:rPr>
              <w:lastRenderedPageBreak/>
              <w:t xml:space="preserve">Connect: How is the new information </w:t>
            </w:r>
            <w:r w:rsidRPr="001A16A6">
              <w:rPr>
                <w:rFonts w:ascii="Calibri" w:hAnsi="Calibri"/>
                <w:sz w:val="22"/>
                <w:szCs w:val="22"/>
                <w:u w:val="single"/>
              </w:rPr>
              <w:t>connected</w:t>
            </w:r>
            <w:r w:rsidRPr="001A16A6">
              <w:rPr>
                <w:rFonts w:ascii="Calibri" w:hAnsi="Calibri"/>
                <w:sz w:val="22"/>
                <w:szCs w:val="22"/>
              </w:rPr>
              <w:t xml:space="preserve"> to what you already knew?</w:t>
            </w:r>
          </w:p>
          <w:p w14:paraId="39B03970" w14:textId="77777777" w:rsidR="00AF129F" w:rsidRPr="001A16A6" w:rsidRDefault="00AF129F" w:rsidP="00AF129F">
            <w:pPr>
              <w:pStyle w:val="ListParagraph"/>
              <w:numPr>
                <w:ilvl w:val="0"/>
                <w:numId w:val="6"/>
              </w:numPr>
              <w:spacing w:after="200"/>
              <w:rPr>
                <w:rFonts w:ascii="Calibri" w:hAnsi="Calibri"/>
                <w:sz w:val="22"/>
                <w:szCs w:val="22"/>
              </w:rPr>
            </w:pPr>
            <w:r w:rsidRPr="001A16A6">
              <w:rPr>
                <w:rFonts w:ascii="Calibri" w:hAnsi="Calibri"/>
                <w:sz w:val="22"/>
                <w:szCs w:val="22"/>
              </w:rPr>
              <w:t xml:space="preserve">Extend: What new ideas did you get that </w:t>
            </w:r>
            <w:r w:rsidRPr="001A16A6">
              <w:rPr>
                <w:rFonts w:ascii="Calibri" w:hAnsi="Calibri"/>
                <w:sz w:val="22"/>
                <w:szCs w:val="22"/>
                <w:u w:val="single"/>
              </w:rPr>
              <w:t>extended</w:t>
            </w:r>
            <w:r w:rsidRPr="001A16A6">
              <w:rPr>
                <w:rFonts w:ascii="Calibri" w:hAnsi="Calibri"/>
                <w:sz w:val="22"/>
                <w:szCs w:val="22"/>
              </w:rPr>
              <w:t xml:space="preserve"> or pushed </w:t>
            </w:r>
            <w:proofErr w:type="gramStart"/>
            <w:r w:rsidRPr="001A16A6">
              <w:rPr>
                <w:rFonts w:ascii="Calibri" w:hAnsi="Calibri"/>
                <w:sz w:val="22"/>
                <w:szCs w:val="22"/>
              </w:rPr>
              <w:t>your</w:t>
            </w:r>
            <w:proofErr w:type="gramEnd"/>
            <w:r w:rsidRPr="001A16A6">
              <w:rPr>
                <w:rFonts w:ascii="Calibri" w:hAnsi="Calibri"/>
                <w:sz w:val="22"/>
                <w:szCs w:val="22"/>
              </w:rPr>
              <w:t xml:space="preserve"> thinking in new directions?</w:t>
            </w:r>
          </w:p>
          <w:p w14:paraId="38984086" w14:textId="77777777" w:rsidR="00AF129F" w:rsidRPr="001A16A6" w:rsidRDefault="00AF129F" w:rsidP="00AF129F">
            <w:pPr>
              <w:pStyle w:val="ListParagraph"/>
              <w:numPr>
                <w:ilvl w:val="0"/>
                <w:numId w:val="6"/>
              </w:numPr>
              <w:spacing w:after="200"/>
              <w:rPr>
                <w:rFonts w:ascii="Calibri" w:hAnsi="Calibri"/>
                <w:sz w:val="22"/>
                <w:szCs w:val="22"/>
              </w:rPr>
            </w:pPr>
            <w:r w:rsidRPr="001A16A6">
              <w:rPr>
                <w:rFonts w:ascii="Calibri" w:hAnsi="Calibri"/>
                <w:sz w:val="22"/>
                <w:szCs w:val="22"/>
              </w:rPr>
              <w:t xml:space="preserve">Challenge: What is still </w:t>
            </w:r>
            <w:r w:rsidRPr="001A16A6">
              <w:rPr>
                <w:rFonts w:ascii="Calibri" w:hAnsi="Calibri"/>
                <w:sz w:val="22"/>
                <w:szCs w:val="22"/>
                <w:u w:val="single"/>
              </w:rPr>
              <w:t>challenging</w:t>
            </w:r>
            <w:r w:rsidRPr="001A16A6">
              <w:rPr>
                <w:rFonts w:ascii="Calibri" w:hAnsi="Calibri"/>
                <w:sz w:val="22"/>
                <w:szCs w:val="22"/>
              </w:rPr>
              <w:t xml:space="preserve"> or confusing for you to understand? What questions, wonderings, or puzzles do you now have?</w:t>
            </w:r>
          </w:p>
          <w:p w14:paraId="71830EF5" w14:textId="73F85885" w:rsidR="00AF129F" w:rsidRDefault="00AF129F" w:rsidP="00AF129F">
            <w:pPr>
              <w:spacing w:after="200"/>
              <w:rPr>
                <w:rFonts w:ascii="Calibri" w:hAnsi="Calibri"/>
                <w:sz w:val="22"/>
                <w:szCs w:val="22"/>
              </w:rPr>
            </w:pPr>
            <w:r w:rsidRPr="001A16A6">
              <w:rPr>
                <w:rFonts w:ascii="Calibri" w:hAnsi="Calibri"/>
                <w:sz w:val="22"/>
                <w:szCs w:val="22"/>
              </w:rPr>
              <w:t xml:space="preserve">This activity can be used with the whole class, in small groups, or individually. If working in a group, have students share their ideas with one another or the whole class. In any case, it may be beneficial to keep a record of students’ ideas in the classroom, continually adding to the list to show progress and make their thinking active. </w:t>
            </w:r>
          </w:p>
          <w:p w14:paraId="47FF53E6" w14:textId="77777777" w:rsidR="00AF129F" w:rsidRPr="001A16A6" w:rsidRDefault="00AF129F" w:rsidP="00AF129F">
            <w:pPr>
              <w:rPr>
                <w:rFonts w:ascii="Calibri" w:hAnsi="Calibri"/>
                <w:sz w:val="22"/>
                <w:szCs w:val="22"/>
              </w:rPr>
            </w:pPr>
            <w:r>
              <w:rPr>
                <w:rFonts w:ascii="Calibri" w:hAnsi="Calibri"/>
                <w:b/>
                <w:i/>
                <w:sz w:val="22"/>
                <w:szCs w:val="22"/>
              </w:rPr>
              <w:t xml:space="preserve">5. </w:t>
            </w:r>
            <w:r w:rsidRPr="001A16A6">
              <w:rPr>
                <w:rFonts w:ascii="Calibri" w:hAnsi="Calibri"/>
                <w:b/>
                <w:i/>
                <w:sz w:val="22"/>
                <w:szCs w:val="22"/>
              </w:rPr>
              <w:t>Tug of War</w:t>
            </w:r>
            <w:r w:rsidRPr="001A16A6">
              <w:rPr>
                <w:rFonts w:ascii="Calibri" w:hAnsi="Calibri"/>
                <w:i/>
                <w:sz w:val="22"/>
                <w:szCs w:val="22"/>
              </w:rPr>
              <w:t xml:space="preserve"> – </w:t>
            </w:r>
            <w:r w:rsidRPr="001A16A6">
              <w:rPr>
                <w:rFonts w:ascii="Calibri" w:hAnsi="Calibri"/>
                <w:sz w:val="22"/>
                <w:szCs w:val="22"/>
              </w:rPr>
              <w:t>(</w:t>
            </w:r>
            <w:proofErr w:type="spellStart"/>
            <w:r w:rsidRPr="001A16A6">
              <w:rPr>
                <w:rFonts w:ascii="Calibri" w:hAnsi="Calibri"/>
                <w:sz w:val="22"/>
                <w:szCs w:val="22"/>
              </w:rPr>
              <w:t>Ritchhart</w:t>
            </w:r>
            <w:proofErr w:type="spellEnd"/>
            <w:r w:rsidRPr="001A16A6">
              <w:rPr>
                <w:rFonts w:ascii="Calibri" w:hAnsi="Calibri"/>
                <w:sz w:val="22"/>
                <w:szCs w:val="22"/>
              </w:rPr>
              <w:t xml:space="preserve">, Church, &amp; Morrison, 2011) </w:t>
            </w:r>
          </w:p>
          <w:p w14:paraId="29427FE3" w14:textId="77777777" w:rsidR="00AF129F" w:rsidRPr="001A16A6" w:rsidRDefault="00AF129F" w:rsidP="00AF129F">
            <w:pPr>
              <w:rPr>
                <w:rFonts w:ascii="Calibri" w:hAnsi="Calibri"/>
                <w:sz w:val="22"/>
                <w:szCs w:val="22"/>
              </w:rPr>
            </w:pPr>
            <w:r w:rsidRPr="001A16A6">
              <w:rPr>
                <w:rFonts w:ascii="Calibri" w:hAnsi="Calibri"/>
                <w:sz w:val="22"/>
                <w:szCs w:val="22"/>
              </w:rPr>
              <w:t xml:space="preserve">     This Harvard Thinking Routine helps students better understand and explore different sides of fairness dilemmas. It is interactive in nature and engages students in new kinds of thinking. The following four steps are a good way to implement this activity.</w:t>
            </w:r>
          </w:p>
          <w:p w14:paraId="7730FF6D" w14:textId="77777777" w:rsidR="00AF129F" w:rsidRPr="001A16A6" w:rsidRDefault="00AF129F" w:rsidP="00AF129F">
            <w:pPr>
              <w:pStyle w:val="ListParagraph"/>
              <w:numPr>
                <w:ilvl w:val="0"/>
                <w:numId w:val="3"/>
              </w:numPr>
              <w:spacing w:after="200" w:line="276" w:lineRule="auto"/>
              <w:rPr>
                <w:rFonts w:ascii="Calibri" w:hAnsi="Calibri"/>
                <w:sz w:val="22"/>
                <w:szCs w:val="22"/>
              </w:rPr>
            </w:pPr>
            <w:r w:rsidRPr="001A16A6">
              <w:rPr>
                <w:rFonts w:ascii="Calibri" w:hAnsi="Calibri"/>
                <w:sz w:val="22"/>
                <w:szCs w:val="22"/>
              </w:rPr>
              <w:t xml:space="preserve">First, present students with a fairness dilemma. Draw a rope, or present an actual one, to illustrate the controversy being discussed. </w:t>
            </w:r>
          </w:p>
          <w:p w14:paraId="2DC4023E" w14:textId="77777777" w:rsidR="00AF129F" w:rsidRPr="001A16A6" w:rsidRDefault="00AF129F" w:rsidP="00AF129F">
            <w:pPr>
              <w:pStyle w:val="ListParagraph"/>
              <w:numPr>
                <w:ilvl w:val="0"/>
                <w:numId w:val="3"/>
              </w:numPr>
              <w:spacing w:after="200" w:line="276" w:lineRule="auto"/>
              <w:rPr>
                <w:rFonts w:ascii="Calibri" w:hAnsi="Calibri"/>
                <w:sz w:val="22"/>
                <w:szCs w:val="22"/>
              </w:rPr>
            </w:pPr>
            <w:r w:rsidRPr="001A16A6">
              <w:rPr>
                <w:rFonts w:ascii="Calibri" w:hAnsi="Calibri"/>
                <w:sz w:val="22"/>
                <w:szCs w:val="22"/>
              </w:rPr>
              <w:t xml:space="preserve">Second, identify the controversy, which factors are “pulling” at either side of the dilemma. </w:t>
            </w:r>
          </w:p>
          <w:p w14:paraId="5396D1EC" w14:textId="77777777" w:rsidR="00AF129F" w:rsidRPr="001A16A6" w:rsidRDefault="00AF129F" w:rsidP="00AF129F">
            <w:pPr>
              <w:pStyle w:val="ListParagraph"/>
              <w:numPr>
                <w:ilvl w:val="0"/>
                <w:numId w:val="3"/>
              </w:numPr>
              <w:spacing w:after="200" w:line="276" w:lineRule="auto"/>
              <w:rPr>
                <w:rFonts w:ascii="Calibri" w:hAnsi="Calibri"/>
                <w:sz w:val="22"/>
                <w:szCs w:val="22"/>
              </w:rPr>
            </w:pPr>
            <w:r w:rsidRPr="001A16A6">
              <w:rPr>
                <w:rFonts w:ascii="Calibri" w:hAnsi="Calibri"/>
                <w:sz w:val="22"/>
                <w:szCs w:val="22"/>
              </w:rPr>
              <w:t xml:space="preserve">Third, engage students by asking them to think about </w:t>
            </w:r>
            <w:r w:rsidRPr="001A16A6">
              <w:rPr>
                <w:rFonts w:ascii="Calibri" w:hAnsi="Calibri"/>
                <w:i/>
                <w:sz w:val="22"/>
                <w:szCs w:val="22"/>
              </w:rPr>
              <w:t>why</w:t>
            </w:r>
            <w:r w:rsidRPr="001A16A6">
              <w:rPr>
                <w:rFonts w:ascii="Calibri" w:hAnsi="Calibri"/>
                <w:sz w:val="22"/>
                <w:szCs w:val="22"/>
              </w:rPr>
              <w:t xml:space="preserve"> each factor is “tugging” at one side or the other of the dilemma, identifying the strongest arguments. Perhaps ask students to decide which side they would most likely choose themselves. </w:t>
            </w:r>
          </w:p>
          <w:p w14:paraId="5C003CEC" w14:textId="77777777" w:rsidR="00AF129F" w:rsidRPr="001A16A6" w:rsidRDefault="00AF129F" w:rsidP="00AF129F">
            <w:pPr>
              <w:pStyle w:val="ListParagraph"/>
              <w:numPr>
                <w:ilvl w:val="0"/>
                <w:numId w:val="3"/>
              </w:numPr>
              <w:spacing w:after="200" w:line="276" w:lineRule="auto"/>
              <w:rPr>
                <w:rFonts w:ascii="Calibri" w:hAnsi="Calibri"/>
                <w:sz w:val="22"/>
                <w:szCs w:val="22"/>
              </w:rPr>
            </w:pPr>
            <w:r w:rsidRPr="001A16A6">
              <w:rPr>
                <w:rFonts w:ascii="Calibri" w:hAnsi="Calibri"/>
                <w:sz w:val="22"/>
                <w:szCs w:val="22"/>
              </w:rPr>
              <w:t xml:space="preserve">Lastly, push students further by asking “what if” questions, encouraging them to explore the topic more completely. </w:t>
            </w:r>
          </w:p>
          <w:p w14:paraId="102E230C" w14:textId="77777777" w:rsidR="00AF129F" w:rsidRPr="001A16A6" w:rsidRDefault="00AF129F" w:rsidP="00AF129F">
            <w:pPr>
              <w:rPr>
                <w:rFonts w:ascii="Calibri" w:hAnsi="Calibri"/>
                <w:sz w:val="22"/>
                <w:szCs w:val="22"/>
              </w:rPr>
            </w:pPr>
            <w:r w:rsidRPr="001A16A6">
              <w:rPr>
                <w:rFonts w:ascii="Calibri" w:hAnsi="Calibri"/>
                <w:sz w:val="22"/>
                <w:szCs w:val="22"/>
              </w:rPr>
              <w:t xml:space="preserve">This activity is best suited for the whole class, and is helpful for students in that it makes their thinking visible by providing visuals and fostering interaction. </w:t>
            </w:r>
          </w:p>
          <w:p w14:paraId="30DA7676" w14:textId="77777777" w:rsidR="00AF129F" w:rsidRDefault="00AF129F" w:rsidP="006830F5">
            <w:pPr>
              <w:rPr>
                <w:rFonts w:ascii="Calibri" w:hAnsi="Calibri"/>
                <w:sz w:val="22"/>
                <w:szCs w:val="22"/>
              </w:rPr>
            </w:pPr>
          </w:p>
          <w:p w14:paraId="6EB607F6" w14:textId="77777777" w:rsidR="00AF129F" w:rsidRPr="001A16A6" w:rsidRDefault="00AF129F" w:rsidP="00AF129F">
            <w:pPr>
              <w:rPr>
                <w:rFonts w:ascii="Calibri" w:hAnsi="Calibri"/>
                <w:sz w:val="22"/>
                <w:szCs w:val="22"/>
              </w:rPr>
            </w:pPr>
            <w:r>
              <w:rPr>
                <w:rFonts w:ascii="Calibri" w:hAnsi="Calibri"/>
                <w:b/>
                <w:i/>
                <w:sz w:val="22"/>
              </w:rPr>
              <w:t xml:space="preserve">6. </w:t>
            </w:r>
            <w:r w:rsidRPr="001A16A6">
              <w:rPr>
                <w:rFonts w:ascii="Calibri" w:hAnsi="Calibri"/>
                <w:b/>
                <w:i/>
                <w:sz w:val="22"/>
              </w:rPr>
              <w:t>Claim/Support/Question</w:t>
            </w:r>
            <w:r w:rsidRPr="001A16A6">
              <w:rPr>
                <w:rFonts w:ascii="Calibri" w:hAnsi="Calibri"/>
                <w:sz w:val="22"/>
              </w:rPr>
              <w:t xml:space="preserve"> - </w:t>
            </w:r>
            <w:r w:rsidRPr="001A16A6">
              <w:rPr>
                <w:rFonts w:ascii="Calibri" w:hAnsi="Calibri"/>
                <w:sz w:val="22"/>
                <w:szCs w:val="22"/>
              </w:rPr>
              <w:t>(</w:t>
            </w:r>
            <w:proofErr w:type="spellStart"/>
            <w:r w:rsidRPr="001A16A6">
              <w:rPr>
                <w:rFonts w:ascii="Calibri" w:hAnsi="Calibri"/>
                <w:sz w:val="22"/>
                <w:szCs w:val="22"/>
              </w:rPr>
              <w:t>Ritchhart</w:t>
            </w:r>
            <w:proofErr w:type="spellEnd"/>
            <w:r w:rsidRPr="001A16A6">
              <w:rPr>
                <w:rFonts w:ascii="Calibri" w:hAnsi="Calibri"/>
                <w:sz w:val="22"/>
                <w:szCs w:val="22"/>
              </w:rPr>
              <w:t>, Church, &amp; Morrison, 2011)</w:t>
            </w:r>
          </w:p>
          <w:p w14:paraId="585C4D72" w14:textId="77777777" w:rsidR="00AF129F" w:rsidRPr="001A16A6" w:rsidRDefault="00AF129F" w:rsidP="00AF129F">
            <w:pPr>
              <w:rPr>
                <w:rFonts w:ascii="Calibri" w:hAnsi="Calibri"/>
                <w:sz w:val="22"/>
                <w:szCs w:val="22"/>
              </w:rPr>
            </w:pPr>
            <w:r w:rsidRPr="001A16A6">
              <w:rPr>
                <w:rFonts w:ascii="Calibri" w:hAnsi="Calibri"/>
                <w:sz w:val="22"/>
                <w:szCs w:val="22"/>
              </w:rPr>
              <w:t xml:space="preserve">     This Harvard Thinking Routine helps students learn how to reason logically and develop thoughtful interpretations of topics. Reasoning with evidence is especially emphasized, developing logical arguments to support claims. To begin, present students with a particular topic. Then, have students follow these steps to explore the topic thoroughly:</w:t>
            </w:r>
          </w:p>
          <w:p w14:paraId="6813E99A" w14:textId="77777777" w:rsidR="00AF129F" w:rsidRPr="001A16A6" w:rsidRDefault="00AF129F" w:rsidP="00AF129F">
            <w:pPr>
              <w:pStyle w:val="ListParagraph"/>
              <w:numPr>
                <w:ilvl w:val="0"/>
                <w:numId w:val="7"/>
              </w:numPr>
              <w:rPr>
                <w:rFonts w:ascii="Calibri" w:hAnsi="Calibri"/>
                <w:sz w:val="22"/>
              </w:rPr>
            </w:pPr>
            <w:r w:rsidRPr="001A16A6">
              <w:rPr>
                <w:rFonts w:ascii="Calibri" w:hAnsi="Calibri"/>
                <w:sz w:val="22"/>
              </w:rPr>
              <w:t xml:space="preserve">Make a </w:t>
            </w:r>
            <w:r w:rsidRPr="001A16A6">
              <w:rPr>
                <w:rFonts w:ascii="Calibri" w:hAnsi="Calibri"/>
                <w:sz w:val="22"/>
                <w:u w:val="single"/>
              </w:rPr>
              <w:t>claim</w:t>
            </w:r>
            <w:r w:rsidRPr="001A16A6">
              <w:rPr>
                <w:rFonts w:ascii="Calibri" w:hAnsi="Calibri"/>
                <w:sz w:val="22"/>
              </w:rPr>
              <w:t xml:space="preserve"> about the topic – an explanation or interpretation of some aspect of the topic. </w:t>
            </w:r>
          </w:p>
          <w:p w14:paraId="5EF594F5" w14:textId="77777777" w:rsidR="00AF129F" w:rsidRPr="001A16A6" w:rsidRDefault="00AF129F" w:rsidP="00AF129F">
            <w:pPr>
              <w:pStyle w:val="ListParagraph"/>
              <w:numPr>
                <w:ilvl w:val="0"/>
                <w:numId w:val="7"/>
              </w:numPr>
              <w:rPr>
                <w:rFonts w:ascii="Calibri" w:hAnsi="Calibri"/>
                <w:sz w:val="22"/>
              </w:rPr>
            </w:pPr>
            <w:r w:rsidRPr="001A16A6">
              <w:rPr>
                <w:rFonts w:ascii="Calibri" w:hAnsi="Calibri"/>
                <w:sz w:val="22"/>
              </w:rPr>
              <w:t xml:space="preserve">Identify </w:t>
            </w:r>
            <w:r w:rsidRPr="001A16A6">
              <w:rPr>
                <w:rFonts w:ascii="Calibri" w:hAnsi="Calibri"/>
                <w:sz w:val="22"/>
                <w:u w:val="single"/>
              </w:rPr>
              <w:t>support</w:t>
            </w:r>
            <w:r w:rsidRPr="001A16A6">
              <w:rPr>
                <w:rFonts w:ascii="Calibri" w:hAnsi="Calibri"/>
                <w:sz w:val="22"/>
              </w:rPr>
              <w:t xml:space="preserve"> for your claim – things you see, feel, and </w:t>
            </w:r>
            <w:r w:rsidRPr="001A16A6">
              <w:rPr>
                <w:rFonts w:ascii="Calibri" w:hAnsi="Calibri"/>
                <w:sz w:val="22"/>
              </w:rPr>
              <w:lastRenderedPageBreak/>
              <w:t>know that support your claim.</w:t>
            </w:r>
          </w:p>
          <w:p w14:paraId="0E6056F2" w14:textId="77777777" w:rsidR="00AF129F" w:rsidRPr="001A16A6" w:rsidRDefault="00AF129F" w:rsidP="00AF129F">
            <w:pPr>
              <w:pStyle w:val="ListParagraph"/>
              <w:numPr>
                <w:ilvl w:val="0"/>
                <w:numId w:val="7"/>
              </w:numPr>
              <w:rPr>
                <w:rFonts w:ascii="Calibri" w:hAnsi="Calibri"/>
                <w:sz w:val="22"/>
              </w:rPr>
            </w:pPr>
            <w:r w:rsidRPr="001A16A6">
              <w:rPr>
                <w:rFonts w:ascii="Calibri" w:hAnsi="Calibri"/>
                <w:sz w:val="22"/>
              </w:rPr>
              <w:t xml:space="preserve">Ask a </w:t>
            </w:r>
            <w:r w:rsidRPr="001A16A6">
              <w:rPr>
                <w:rFonts w:ascii="Calibri" w:hAnsi="Calibri"/>
                <w:sz w:val="22"/>
                <w:u w:val="single"/>
              </w:rPr>
              <w:t>question</w:t>
            </w:r>
            <w:r w:rsidRPr="001A16A6">
              <w:rPr>
                <w:rFonts w:ascii="Calibri" w:hAnsi="Calibri"/>
                <w:sz w:val="22"/>
              </w:rPr>
              <w:t xml:space="preserve"> related to your claim – What’s left hanging? What isn’t explained? What new reasons does your claim raise?</w:t>
            </w:r>
          </w:p>
          <w:p w14:paraId="20F43086" w14:textId="77777777" w:rsidR="00AF129F" w:rsidRPr="001A16A6" w:rsidRDefault="00AF129F" w:rsidP="00AF129F">
            <w:pPr>
              <w:rPr>
                <w:rFonts w:ascii="Calibri" w:hAnsi="Calibri"/>
                <w:sz w:val="22"/>
              </w:rPr>
            </w:pPr>
            <w:r w:rsidRPr="001A16A6">
              <w:rPr>
                <w:rFonts w:ascii="Calibri" w:hAnsi="Calibri"/>
                <w:sz w:val="22"/>
              </w:rPr>
              <w:t xml:space="preserve">This activity works well for individual students, small groups, and for whole group discussions. In large group discussions, each student should have the opportunity to share his or her insights to each question. Through this type of dialogue, students learn how to identify truth claims and explore strategies for uncovering truth. </w:t>
            </w:r>
          </w:p>
          <w:p w14:paraId="4767A872" w14:textId="77777777" w:rsidR="00AF129F" w:rsidRPr="001A16A6" w:rsidRDefault="00AF129F" w:rsidP="006830F5">
            <w:pPr>
              <w:rPr>
                <w:rFonts w:ascii="Calibri" w:hAnsi="Calibri"/>
                <w:sz w:val="22"/>
                <w:szCs w:val="22"/>
              </w:rPr>
            </w:pPr>
          </w:p>
          <w:p w14:paraId="40EBFC54" w14:textId="77777777" w:rsidR="00D91AAA" w:rsidRPr="001A16A6" w:rsidRDefault="00D91AAA" w:rsidP="006830F5">
            <w:pPr>
              <w:rPr>
                <w:rFonts w:ascii="Calibri" w:hAnsi="Calibri"/>
                <w:sz w:val="22"/>
                <w:szCs w:val="22"/>
              </w:rPr>
            </w:pPr>
            <w:r>
              <w:rPr>
                <w:rFonts w:ascii="Calibri" w:hAnsi="Calibri"/>
                <w:b/>
                <w:i/>
                <w:sz w:val="22"/>
                <w:szCs w:val="22"/>
              </w:rPr>
              <w:t xml:space="preserve">7. </w:t>
            </w:r>
            <w:r w:rsidRPr="001A16A6">
              <w:rPr>
                <w:rFonts w:ascii="Calibri" w:hAnsi="Calibri"/>
                <w:b/>
                <w:i/>
                <w:sz w:val="22"/>
                <w:szCs w:val="22"/>
              </w:rPr>
              <w:t>What Makes You Say That?</w:t>
            </w:r>
            <w:r w:rsidRPr="001A16A6">
              <w:rPr>
                <w:rFonts w:ascii="Calibri" w:hAnsi="Calibri"/>
                <w:i/>
                <w:sz w:val="22"/>
                <w:szCs w:val="22"/>
              </w:rPr>
              <w:t xml:space="preserve"> </w:t>
            </w:r>
            <w:r w:rsidRPr="001A16A6">
              <w:rPr>
                <w:rFonts w:ascii="Calibri" w:hAnsi="Calibri"/>
                <w:sz w:val="22"/>
                <w:szCs w:val="22"/>
              </w:rPr>
              <w:t>– (</w:t>
            </w:r>
            <w:proofErr w:type="spellStart"/>
            <w:r w:rsidRPr="001A16A6">
              <w:rPr>
                <w:rFonts w:ascii="Calibri" w:hAnsi="Calibri"/>
                <w:sz w:val="22"/>
                <w:szCs w:val="22"/>
              </w:rPr>
              <w:t>Ritchhart</w:t>
            </w:r>
            <w:proofErr w:type="spellEnd"/>
            <w:r w:rsidRPr="001A16A6">
              <w:rPr>
                <w:rFonts w:ascii="Calibri" w:hAnsi="Calibri"/>
                <w:sz w:val="22"/>
                <w:szCs w:val="22"/>
              </w:rPr>
              <w:t>, Church, &amp; Morrison, 2011)</w:t>
            </w:r>
          </w:p>
          <w:p w14:paraId="383BEC19" w14:textId="77777777" w:rsidR="00D91AAA" w:rsidRPr="001A16A6" w:rsidRDefault="00D91AAA" w:rsidP="006830F5">
            <w:pPr>
              <w:rPr>
                <w:rFonts w:ascii="Calibri" w:hAnsi="Calibri"/>
                <w:sz w:val="22"/>
                <w:szCs w:val="22"/>
              </w:rPr>
            </w:pPr>
            <w:r w:rsidRPr="001A16A6">
              <w:rPr>
                <w:rFonts w:ascii="Calibri" w:hAnsi="Calibri"/>
                <w:sz w:val="22"/>
                <w:szCs w:val="22"/>
              </w:rPr>
              <w:t xml:space="preserve">     This Harvard Thinking Routine teaches students to provide evidential reasoning for their observations. It helps students describe what they observe or know and then encourages them to formulate explanations. Through this exercise, students are also encouraged to recognize and understand alternative explanations and multiple perspectives. After presenting students with a particular concept or object, ask them the following questions:</w:t>
            </w:r>
          </w:p>
          <w:p w14:paraId="6DDD3CCB" w14:textId="77777777" w:rsidR="00D91AAA" w:rsidRPr="001A16A6" w:rsidRDefault="00D91AAA" w:rsidP="006830F5">
            <w:pPr>
              <w:pStyle w:val="ListParagraph"/>
              <w:numPr>
                <w:ilvl w:val="0"/>
                <w:numId w:val="9"/>
              </w:numPr>
              <w:rPr>
                <w:rFonts w:ascii="Calibri" w:hAnsi="Calibri"/>
                <w:sz w:val="22"/>
                <w:szCs w:val="22"/>
              </w:rPr>
            </w:pPr>
            <w:r w:rsidRPr="001A16A6">
              <w:rPr>
                <w:rFonts w:ascii="Calibri" w:hAnsi="Calibri"/>
                <w:sz w:val="22"/>
                <w:szCs w:val="22"/>
              </w:rPr>
              <w:t>What’s going on?</w:t>
            </w:r>
          </w:p>
          <w:p w14:paraId="5B721D0C" w14:textId="77777777" w:rsidR="00D91AAA" w:rsidRPr="001A16A6" w:rsidRDefault="00D91AAA" w:rsidP="006830F5">
            <w:pPr>
              <w:pStyle w:val="ListParagraph"/>
              <w:numPr>
                <w:ilvl w:val="0"/>
                <w:numId w:val="9"/>
              </w:numPr>
              <w:rPr>
                <w:rFonts w:ascii="Calibri" w:hAnsi="Calibri"/>
                <w:sz w:val="22"/>
                <w:szCs w:val="22"/>
              </w:rPr>
            </w:pPr>
            <w:r w:rsidRPr="001A16A6">
              <w:rPr>
                <w:rFonts w:ascii="Calibri" w:hAnsi="Calibri"/>
                <w:sz w:val="22"/>
                <w:szCs w:val="22"/>
              </w:rPr>
              <w:t>What do you see that makes you say that?</w:t>
            </w:r>
          </w:p>
          <w:p w14:paraId="2BD732E6" w14:textId="77777777" w:rsidR="00D91AAA" w:rsidRDefault="00D91AAA" w:rsidP="006830F5">
            <w:pPr>
              <w:rPr>
                <w:rFonts w:ascii="Calibri" w:hAnsi="Calibri"/>
                <w:sz w:val="22"/>
                <w:szCs w:val="22"/>
              </w:rPr>
            </w:pPr>
            <w:r w:rsidRPr="001A16A6">
              <w:rPr>
                <w:rFonts w:ascii="Calibri" w:hAnsi="Calibri"/>
                <w:sz w:val="22"/>
                <w:szCs w:val="22"/>
              </w:rPr>
              <w:t xml:space="preserve">Because the questions in this routine are open and flexible, they can be implemented in virtually any subject area, and can also be useful when introducing a new topic or concept to gather student understanding. The hope is that students would internalize this routine of evidential explanation and begin to engage in this type of thinking and analyzing without being prompted. </w:t>
            </w:r>
          </w:p>
          <w:p w14:paraId="79C8703A" w14:textId="77777777" w:rsidR="006830F5" w:rsidRDefault="006830F5" w:rsidP="006830F5">
            <w:pPr>
              <w:rPr>
                <w:rFonts w:ascii="Calibri" w:hAnsi="Calibri"/>
                <w:sz w:val="22"/>
                <w:szCs w:val="22"/>
              </w:rPr>
            </w:pPr>
          </w:p>
          <w:p w14:paraId="198656A3" w14:textId="41256177" w:rsidR="006830F5" w:rsidRPr="001A16A6" w:rsidRDefault="006830F5" w:rsidP="006830F5">
            <w:pPr>
              <w:rPr>
                <w:rFonts w:ascii="Calibri" w:hAnsi="Calibri"/>
                <w:sz w:val="22"/>
                <w:szCs w:val="22"/>
              </w:rPr>
            </w:pPr>
            <w:r>
              <w:rPr>
                <w:rFonts w:ascii="Calibri" w:hAnsi="Calibri"/>
                <w:b/>
                <w:i/>
                <w:sz w:val="22"/>
                <w:szCs w:val="22"/>
              </w:rPr>
              <w:t>8. See/Think/Wonder</w:t>
            </w:r>
            <w:r w:rsidRPr="001A16A6">
              <w:rPr>
                <w:rFonts w:ascii="Calibri" w:hAnsi="Calibri"/>
                <w:i/>
                <w:sz w:val="22"/>
                <w:szCs w:val="22"/>
              </w:rPr>
              <w:t xml:space="preserve"> </w:t>
            </w:r>
            <w:r w:rsidRPr="001A16A6">
              <w:rPr>
                <w:rFonts w:ascii="Calibri" w:hAnsi="Calibri"/>
                <w:sz w:val="22"/>
                <w:szCs w:val="22"/>
              </w:rPr>
              <w:t>– (</w:t>
            </w:r>
            <w:proofErr w:type="spellStart"/>
            <w:r w:rsidRPr="001A16A6">
              <w:rPr>
                <w:rFonts w:ascii="Calibri" w:hAnsi="Calibri"/>
                <w:sz w:val="22"/>
                <w:szCs w:val="22"/>
              </w:rPr>
              <w:t>Ritchhart</w:t>
            </w:r>
            <w:proofErr w:type="spellEnd"/>
            <w:r w:rsidRPr="001A16A6">
              <w:rPr>
                <w:rFonts w:ascii="Calibri" w:hAnsi="Calibri"/>
                <w:sz w:val="22"/>
                <w:szCs w:val="22"/>
              </w:rPr>
              <w:t xml:space="preserve">, Church, &amp; Morrison, 2011) </w:t>
            </w:r>
          </w:p>
          <w:p w14:paraId="51B65E8A" w14:textId="60A6B8CC" w:rsidR="006830F5" w:rsidRPr="001A16A6" w:rsidRDefault="006830F5" w:rsidP="006830F5">
            <w:pPr>
              <w:rPr>
                <w:rFonts w:ascii="Calibri" w:hAnsi="Calibri"/>
                <w:sz w:val="22"/>
                <w:szCs w:val="22"/>
              </w:rPr>
            </w:pPr>
            <w:r w:rsidRPr="001A16A6">
              <w:rPr>
                <w:rFonts w:ascii="Calibri" w:hAnsi="Calibri"/>
                <w:sz w:val="22"/>
                <w:szCs w:val="22"/>
              </w:rPr>
              <w:t xml:space="preserve">     This Har</w:t>
            </w:r>
            <w:r>
              <w:rPr>
                <w:rFonts w:ascii="Calibri" w:hAnsi="Calibri"/>
                <w:sz w:val="22"/>
                <w:szCs w:val="22"/>
              </w:rPr>
              <w:t>vard Thinking Routine encourages students to explore works of art and other interesting objects (e.g., images, artifacts, topics, etc.). The routine encourages students to make careful observations and thoughtful interpretations. It helps stimulate curiosity and sets the stage for inquiry. Launch the routine by students to respond to the following three stems together at the same time:</w:t>
            </w:r>
          </w:p>
          <w:p w14:paraId="5C55BE3B" w14:textId="65FE4D5E" w:rsidR="006830F5" w:rsidRPr="001A16A6" w:rsidRDefault="006830F5" w:rsidP="006830F5">
            <w:pPr>
              <w:pStyle w:val="ListParagraph"/>
              <w:numPr>
                <w:ilvl w:val="0"/>
                <w:numId w:val="13"/>
              </w:numPr>
              <w:spacing w:after="200" w:line="276" w:lineRule="auto"/>
              <w:rPr>
                <w:rFonts w:ascii="Calibri" w:hAnsi="Calibri"/>
                <w:sz w:val="22"/>
                <w:szCs w:val="22"/>
              </w:rPr>
            </w:pPr>
            <w:r>
              <w:rPr>
                <w:rFonts w:ascii="Calibri" w:hAnsi="Calibri"/>
                <w:sz w:val="22"/>
                <w:szCs w:val="22"/>
              </w:rPr>
              <w:t>What do you see?</w:t>
            </w:r>
          </w:p>
          <w:p w14:paraId="606FBF10" w14:textId="38C843B3" w:rsidR="006830F5" w:rsidRPr="001A16A6" w:rsidRDefault="006830F5" w:rsidP="006830F5">
            <w:pPr>
              <w:pStyle w:val="ListParagraph"/>
              <w:numPr>
                <w:ilvl w:val="0"/>
                <w:numId w:val="13"/>
              </w:numPr>
              <w:spacing w:after="200" w:line="276" w:lineRule="auto"/>
              <w:rPr>
                <w:rFonts w:ascii="Calibri" w:hAnsi="Calibri"/>
                <w:sz w:val="22"/>
                <w:szCs w:val="22"/>
              </w:rPr>
            </w:pPr>
            <w:r>
              <w:rPr>
                <w:rFonts w:ascii="Calibri" w:hAnsi="Calibri"/>
                <w:sz w:val="22"/>
                <w:szCs w:val="22"/>
              </w:rPr>
              <w:t>What do you think about that?</w:t>
            </w:r>
          </w:p>
          <w:p w14:paraId="732BAA61" w14:textId="719316F6" w:rsidR="006830F5" w:rsidRPr="006830F5" w:rsidRDefault="006830F5" w:rsidP="006830F5">
            <w:pPr>
              <w:pStyle w:val="ListParagraph"/>
              <w:numPr>
                <w:ilvl w:val="0"/>
                <w:numId w:val="13"/>
              </w:numPr>
              <w:spacing w:after="200" w:line="276" w:lineRule="auto"/>
              <w:rPr>
                <w:rFonts w:ascii="Calibri" w:hAnsi="Calibri"/>
                <w:sz w:val="22"/>
                <w:szCs w:val="22"/>
              </w:rPr>
            </w:pPr>
            <w:r>
              <w:rPr>
                <w:rFonts w:ascii="Calibri" w:hAnsi="Calibri"/>
                <w:sz w:val="22"/>
                <w:szCs w:val="22"/>
              </w:rPr>
              <w:t>What does this make you wonder?</w:t>
            </w:r>
          </w:p>
          <w:p w14:paraId="43D14561" w14:textId="32E4D461" w:rsidR="006830F5" w:rsidRPr="006830F5" w:rsidRDefault="006830F5" w:rsidP="006830F5">
            <w:pPr>
              <w:spacing w:after="200"/>
              <w:rPr>
                <w:rFonts w:ascii="Calibri" w:hAnsi="Calibri"/>
                <w:sz w:val="22"/>
                <w:szCs w:val="22"/>
              </w:rPr>
            </w:pPr>
            <w:bookmarkStart w:id="0" w:name="_GoBack"/>
            <w:r w:rsidRPr="006830F5">
              <w:rPr>
                <w:rFonts w:ascii="Calibri" w:hAnsi="Calibri"/>
                <w:sz w:val="22"/>
                <w:szCs w:val="22"/>
              </w:rPr>
              <w:t>The routine</w:t>
            </w:r>
            <w:r>
              <w:rPr>
                <w:rFonts w:ascii="Calibri" w:hAnsi="Calibri"/>
                <w:sz w:val="22"/>
                <w:szCs w:val="22"/>
              </w:rPr>
              <w:t xml:space="preserve"> works well </w:t>
            </w:r>
            <w:proofErr w:type="gramStart"/>
            <w:r>
              <w:rPr>
                <w:rFonts w:ascii="Calibri" w:hAnsi="Calibri"/>
                <w:sz w:val="22"/>
                <w:szCs w:val="22"/>
              </w:rPr>
              <w:t>in group</w:t>
            </w:r>
            <w:proofErr w:type="gramEnd"/>
            <w:r>
              <w:rPr>
                <w:rFonts w:ascii="Calibri" w:hAnsi="Calibri"/>
                <w:sz w:val="22"/>
                <w:szCs w:val="22"/>
              </w:rPr>
              <w:t xml:space="preserve"> discussion but in some cases you may want to ask students to try the routine individually on paper or in their heads before sharing out as a class. Student responses to the routine can be written down and recorded so that a class chart or observations, interpretations and wonderings are listed for all to see and return to during the course of study. </w:t>
            </w:r>
            <w:bookmarkEnd w:id="0"/>
          </w:p>
        </w:tc>
        <w:tc>
          <w:tcPr>
            <w:tcW w:w="2520" w:type="dxa"/>
            <w:tcBorders>
              <w:left w:val="nil"/>
            </w:tcBorders>
          </w:tcPr>
          <w:p w14:paraId="4E5F62EB" w14:textId="77777777" w:rsidR="00D91AAA" w:rsidRPr="001A16A6" w:rsidRDefault="00D91AAA" w:rsidP="006830F5">
            <w:pPr>
              <w:jc w:val="right"/>
              <w:rPr>
                <w:rFonts w:ascii="Calibri" w:hAnsi="Calibri"/>
                <w:sz w:val="22"/>
              </w:rPr>
            </w:pPr>
          </w:p>
          <w:p w14:paraId="3C62B28E" w14:textId="77777777" w:rsidR="00D91AAA" w:rsidRPr="001A16A6" w:rsidRDefault="00D91AAA" w:rsidP="006830F5">
            <w:pPr>
              <w:rPr>
                <w:rFonts w:ascii="Calibri" w:hAnsi="Calibri"/>
                <w:sz w:val="22"/>
              </w:rPr>
            </w:pPr>
          </w:p>
        </w:tc>
      </w:tr>
    </w:tbl>
    <w:p w14:paraId="19F2618F" w14:textId="77777777" w:rsidR="00D91AAA" w:rsidRPr="001A16A6" w:rsidRDefault="00D91AAA" w:rsidP="006830F5">
      <w:pPr>
        <w:pStyle w:val="Heading2"/>
        <w:jc w:val="left"/>
        <w:rPr>
          <w:rFonts w:ascii="Calibri" w:hAnsi="Calibri"/>
          <w:color w:val="auto"/>
          <w:sz w:val="22"/>
        </w:rPr>
      </w:pPr>
    </w:p>
    <w:sectPr w:rsidR="00D91AAA" w:rsidRPr="001A16A6" w:rsidSect="00D91AAA">
      <w:pgSz w:w="12240" w:h="15840"/>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08D99" w14:textId="77777777" w:rsidR="006830F5" w:rsidRDefault="006830F5">
      <w:r>
        <w:separator/>
      </w:r>
    </w:p>
  </w:endnote>
  <w:endnote w:type="continuationSeparator" w:id="0">
    <w:p w14:paraId="386E72E2" w14:textId="77777777" w:rsidR="006830F5" w:rsidRDefault="0068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57788" w14:textId="77777777" w:rsidR="006830F5" w:rsidRDefault="006830F5">
      <w:r>
        <w:separator/>
      </w:r>
    </w:p>
  </w:footnote>
  <w:footnote w:type="continuationSeparator" w:id="0">
    <w:p w14:paraId="0649BAD6" w14:textId="77777777" w:rsidR="006830F5" w:rsidRDefault="006830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1B5D707E"/>
    <w:multiLevelType w:val="hybridMultilevel"/>
    <w:tmpl w:val="D152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0C5F"/>
    <w:multiLevelType w:val="hybridMultilevel"/>
    <w:tmpl w:val="D152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72692"/>
    <w:multiLevelType w:val="hybridMultilevel"/>
    <w:tmpl w:val="794E4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E7BC3"/>
    <w:multiLevelType w:val="hybridMultilevel"/>
    <w:tmpl w:val="8F789BDE"/>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
    <w:nsid w:val="33F27A56"/>
    <w:multiLevelType w:val="hybridMultilevel"/>
    <w:tmpl w:val="4BFED01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37F63"/>
    <w:multiLevelType w:val="hybridMultilevel"/>
    <w:tmpl w:val="49B6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8349D"/>
    <w:multiLevelType w:val="hybridMultilevel"/>
    <w:tmpl w:val="30B87A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201A8"/>
    <w:multiLevelType w:val="hybridMultilevel"/>
    <w:tmpl w:val="407E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65329"/>
    <w:multiLevelType w:val="hybridMultilevel"/>
    <w:tmpl w:val="A0D23960"/>
    <w:lvl w:ilvl="0" w:tplc="A0E4EAF6">
      <w:start w:val="1"/>
      <w:numFmt w:val="decimal"/>
      <w:lvlText w:val="%1."/>
      <w:lvlJc w:val="left"/>
      <w:pPr>
        <w:ind w:left="720" w:hanging="360"/>
      </w:pPr>
      <w:rPr>
        <w:rFonts w:hint="default"/>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65B5C"/>
    <w:multiLevelType w:val="hybridMultilevel"/>
    <w:tmpl w:val="7D12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36FBF"/>
    <w:multiLevelType w:val="hybridMultilevel"/>
    <w:tmpl w:val="FD80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F73D9"/>
    <w:multiLevelType w:val="hybridMultilevel"/>
    <w:tmpl w:val="EAD4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3"/>
  </w:num>
  <w:num w:numId="6">
    <w:abstractNumId w:val="6"/>
  </w:num>
  <w:num w:numId="7">
    <w:abstractNumId w:val="9"/>
  </w:num>
  <w:num w:numId="8">
    <w:abstractNumId w:val="10"/>
  </w:num>
  <w:num w:numId="9">
    <w:abstractNumId w:val="12"/>
  </w:num>
  <w:num w:numId="10">
    <w:abstractNumId w:val="8"/>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DF"/>
    <w:rsid w:val="00297005"/>
    <w:rsid w:val="006712B0"/>
    <w:rsid w:val="006830F5"/>
    <w:rsid w:val="00701862"/>
    <w:rsid w:val="00AF129F"/>
    <w:rsid w:val="00D91AAA"/>
    <w:rsid w:val="00F64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29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DF"/>
    <w:rPr>
      <w:rFonts w:ascii="Times" w:eastAsia="Times" w:hAnsi="Times" w:cs="Times New Roman"/>
      <w:szCs w:val="20"/>
    </w:rPr>
  </w:style>
  <w:style w:type="paragraph" w:styleId="Heading2">
    <w:name w:val="heading 2"/>
    <w:basedOn w:val="Normal"/>
    <w:next w:val="Normal"/>
    <w:link w:val="Heading2Char"/>
    <w:qFormat/>
    <w:rsid w:val="00F640DF"/>
    <w:pPr>
      <w:keepNext/>
      <w:jc w:val="center"/>
      <w:outlineLvl w:val="1"/>
    </w:pPr>
    <w:rPr>
      <w:rFonts w:ascii="Times New Roman" w:hAnsi="Times New Roman"/>
      <w:color w:val="000000"/>
      <w:u w:val="single"/>
    </w:rPr>
  </w:style>
  <w:style w:type="paragraph" w:styleId="Heading3">
    <w:name w:val="heading 3"/>
    <w:basedOn w:val="Normal"/>
    <w:next w:val="Normal"/>
    <w:link w:val="Heading3Char"/>
    <w:qFormat/>
    <w:rsid w:val="00F640DF"/>
    <w:pPr>
      <w:keepNext/>
      <w:outlineLvl w:val="2"/>
    </w:pPr>
    <w:rPr>
      <w:rFonts w:ascii="Times New Roman" w:hAnsi="Times New Roman"/>
      <w:color w:val="000000"/>
      <w:u w:val="single"/>
    </w:rPr>
  </w:style>
  <w:style w:type="paragraph" w:styleId="Heading4">
    <w:name w:val="heading 4"/>
    <w:basedOn w:val="Normal"/>
    <w:next w:val="Normal"/>
    <w:link w:val="Heading4Char"/>
    <w:qFormat/>
    <w:rsid w:val="00F640DF"/>
    <w:pPr>
      <w:keepNext/>
      <w:pBdr>
        <w:top w:val="single" w:sz="4" w:space="1" w:color="auto"/>
        <w:left w:val="single" w:sz="4" w:space="4" w:color="auto"/>
        <w:bottom w:val="single" w:sz="4" w:space="1" w:color="auto"/>
        <w:right w:val="single" w:sz="4" w:space="4" w:color="auto"/>
      </w:pBdr>
      <w:jc w:val="center"/>
      <w:outlineLvl w:val="3"/>
    </w:pPr>
    <w:rPr>
      <w:rFonts w:ascii="Times New Roman" w:hAnsi="Times New Roman"/>
      <w:color w:val="000000"/>
      <w:u w:val="single"/>
    </w:rPr>
  </w:style>
  <w:style w:type="paragraph" w:styleId="Heading5">
    <w:name w:val="heading 5"/>
    <w:basedOn w:val="Normal"/>
    <w:next w:val="Normal"/>
    <w:link w:val="Heading5Char"/>
    <w:qFormat/>
    <w:rsid w:val="00F640DF"/>
    <w:pPr>
      <w:keepNext/>
      <w:outlineLvl w:val="4"/>
    </w:pPr>
    <w:rPr>
      <w:rFonts w:ascii="Times New Roman" w:hAnsi="Times New Roman"/>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40DF"/>
    <w:rPr>
      <w:rFonts w:ascii="Times New Roman" w:eastAsia="Times" w:hAnsi="Times New Roman" w:cs="Times New Roman"/>
      <w:color w:val="000000"/>
      <w:szCs w:val="20"/>
      <w:u w:val="single"/>
    </w:rPr>
  </w:style>
  <w:style w:type="character" w:customStyle="1" w:styleId="Heading3Char">
    <w:name w:val="Heading 3 Char"/>
    <w:basedOn w:val="DefaultParagraphFont"/>
    <w:link w:val="Heading3"/>
    <w:rsid w:val="00F640DF"/>
    <w:rPr>
      <w:rFonts w:ascii="Times New Roman" w:eastAsia="Times" w:hAnsi="Times New Roman" w:cs="Times New Roman"/>
      <w:color w:val="000000"/>
      <w:szCs w:val="20"/>
      <w:u w:val="single"/>
    </w:rPr>
  </w:style>
  <w:style w:type="character" w:customStyle="1" w:styleId="Heading4Char">
    <w:name w:val="Heading 4 Char"/>
    <w:basedOn w:val="DefaultParagraphFont"/>
    <w:link w:val="Heading4"/>
    <w:rsid w:val="00F640DF"/>
    <w:rPr>
      <w:rFonts w:ascii="Times New Roman" w:eastAsia="Times" w:hAnsi="Times New Roman" w:cs="Times New Roman"/>
      <w:color w:val="000000"/>
      <w:szCs w:val="20"/>
      <w:u w:val="single"/>
    </w:rPr>
  </w:style>
  <w:style w:type="character" w:customStyle="1" w:styleId="Heading5Char">
    <w:name w:val="Heading 5 Char"/>
    <w:basedOn w:val="DefaultParagraphFont"/>
    <w:link w:val="Heading5"/>
    <w:rsid w:val="00F640DF"/>
    <w:rPr>
      <w:rFonts w:ascii="Times New Roman" w:eastAsia="Times" w:hAnsi="Times New Roman" w:cs="Times New Roman"/>
      <w:color w:val="000000"/>
      <w:sz w:val="20"/>
      <w:szCs w:val="20"/>
      <w:u w:val="single"/>
    </w:rPr>
  </w:style>
  <w:style w:type="paragraph" w:styleId="BodyText2">
    <w:name w:val="Body Text 2"/>
    <w:basedOn w:val="Normal"/>
    <w:link w:val="BodyText2Char"/>
    <w:rsid w:val="00F640DF"/>
    <w:rPr>
      <w:rFonts w:ascii="Times New Roman" w:hAnsi="Times New Roman"/>
      <w:color w:val="000000"/>
    </w:rPr>
  </w:style>
  <w:style w:type="character" w:customStyle="1" w:styleId="BodyText2Char">
    <w:name w:val="Body Text 2 Char"/>
    <w:basedOn w:val="DefaultParagraphFont"/>
    <w:link w:val="BodyText2"/>
    <w:rsid w:val="00F640DF"/>
    <w:rPr>
      <w:rFonts w:ascii="Times New Roman" w:eastAsia="Times" w:hAnsi="Times New Roman" w:cs="Times New Roman"/>
      <w:color w:val="000000"/>
      <w:szCs w:val="20"/>
    </w:rPr>
  </w:style>
  <w:style w:type="paragraph" w:styleId="BodyTextIndent2">
    <w:name w:val="Body Text Indent 2"/>
    <w:basedOn w:val="Normal"/>
    <w:link w:val="BodyTextIndent2Char"/>
    <w:rsid w:val="00F640DF"/>
    <w:pPr>
      <w:ind w:left="360" w:hanging="360"/>
    </w:pPr>
    <w:rPr>
      <w:rFonts w:ascii="Times New Roman" w:hAnsi="Times New Roman"/>
      <w:color w:val="000000"/>
    </w:rPr>
  </w:style>
  <w:style w:type="character" w:customStyle="1" w:styleId="BodyTextIndent2Char">
    <w:name w:val="Body Text Indent 2 Char"/>
    <w:basedOn w:val="DefaultParagraphFont"/>
    <w:link w:val="BodyTextIndent2"/>
    <w:rsid w:val="00F640DF"/>
    <w:rPr>
      <w:rFonts w:ascii="Times New Roman" w:eastAsia="Times" w:hAnsi="Times New Roman" w:cs="Times New Roman"/>
      <w:color w:val="000000"/>
      <w:szCs w:val="20"/>
    </w:rPr>
  </w:style>
  <w:style w:type="paragraph" w:styleId="Footer">
    <w:name w:val="footer"/>
    <w:basedOn w:val="Normal"/>
    <w:link w:val="FooterChar"/>
    <w:rsid w:val="00F640DF"/>
    <w:pPr>
      <w:tabs>
        <w:tab w:val="center" w:pos="4320"/>
        <w:tab w:val="right" w:pos="8640"/>
      </w:tabs>
    </w:pPr>
  </w:style>
  <w:style w:type="character" w:customStyle="1" w:styleId="FooterChar">
    <w:name w:val="Footer Char"/>
    <w:basedOn w:val="DefaultParagraphFont"/>
    <w:link w:val="Footer"/>
    <w:rsid w:val="00F640DF"/>
    <w:rPr>
      <w:rFonts w:ascii="Times" w:eastAsia="Times" w:hAnsi="Times" w:cs="Times New Roman"/>
      <w:szCs w:val="20"/>
    </w:rPr>
  </w:style>
  <w:style w:type="character" w:styleId="PageNumber">
    <w:name w:val="page number"/>
    <w:basedOn w:val="DefaultParagraphFont"/>
    <w:rsid w:val="00F640DF"/>
  </w:style>
  <w:style w:type="paragraph" w:styleId="ListParagraph">
    <w:name w:val="List Paragraph"/>
    <w:basedOn w:val="Normal"/>
    <w:uiPriority w:val="34"/>
    <w:qFormat/>
    <w:rsid w:val="00F640DF"/>
    <w:pPr>
      <w:ind w:left="720"/>
      <w:contextualSpacing/>
    </w:pPr>
  </w:style>
  <w:style w:type="character" w:styleId="Hyperlink">
    <w:name w:val="Hyperlink"/>
    <w:basedOn w:val="DefaultParagraphFont"/>
    <w:uiPriority w:val="99"/>
    <w:unhideWhenUsed/>
    <w:rsid w:val="00F640DF"/>
    <w:rPr>
      <w:color w:val="0000FF" w:themeColor="hyperlink"/>
      <w:u w:val="single"/>
    </w:rPr>
  </w:style>
  <w:style w:type="character" w:styleId="Emphasis">
    <w:name w:val="Emphasis"/>
    <w:basedOn w:val="DefaultParagraphFont"/>
    <w:uiPriority w:val="20"/>
    <w:qFormat/>
    <w:rsid w:val="00F640D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DF"/>
    <w:rPr>
      <w:rFonts w:ascii="Times" w:eastAsia="Times" w:hAnsi="Times" w:cs="Times New Roman"/>
      <w:szCs w:val="20"/>
    </w:rPr>
  </w:style>
  <w:style w:type="paragraph" w:styleId="Heading2">
    <w:name w:val="heading 2"/>
    <w:basedOn w:val="Normal"/>
    <w:next w:val="Normal"/>
    <w:link w:val="Heading2Char"/>
    <w:qFormat/>
    <w:rsid w:val="00F640DF"/>
    <w:pPr>
      <w:keepNext/>
      <w:jc w:val="center"/>
      <w:outlineLvl w:val="1"/>
    </w:pPr>
    <w:rPr>
      <w:rFonts w:ascii="Times New Roman" w:hAnsi="Times New Roman"/>
      <w:color w:val="000000"/>
      <w:u w:val="single"/>
    </w:rPr>
  </w:style>
  <w:style w:type="paragraph" w:styleId="Heading3">
    <w:name w:val="heading 3"/>
    <w:basedOn w:val="Normal"/>
    <w:next w:val="Normal"/>
    <w:link w:val="Heading3Char"/>
    <w:qFormat/>
    <w:rsid w:val="00F640DF"/>
    <w:pPr>
      <w:keepNext/>
      <w:outlineLvl w:val="2"/>
    </w:pPr>
    <w:rPr>
      <w:rFonts w:ascii="Times New Roman" w:hAnsi="Times New Roman"/>
      <w:color w:val="000000"/>
      <w:u w:val="single"/>
    </w:rPr>
  </w:style>
  <w:style w:type="paragraph" w:styleId="Heading4">
    <w:name w:val="heading 4"/>
    <w:basedOn w:val="Normal"/>
    <w:next w:val="Normal"/>
    <w:link w:val="Heading4Char"/>
    <w:qFormat/>
    <w:rsid w:val="00F640DF"/>
    <w:pPr>
      <w:keepNext/>
      <w:pBdr>
        <w:top w:val="single" w:sz="4" w:space="1" w:color="auto"/>
        <w:left w:val="single" w:sz="4" w:space="4" w:color="auto"/>
        <w:bottom w:val="single" w:sz="4" w:space="1" w:color="auto"/>
        <w:right w:val="single" w:sz="4" w:space="4" w:color="auto"/>
      </w:pBdr>
      <w:jc w:val="center"/>
      <w:outlineLvl w:val="3"/>
    </w:pPr>
    <w:rPr>
      <w:rFonts w:ascii="Times New Roman" w:hAnsi="Times New Roman"/>
      <w:color w:val="000000"/>
      <w:u w:val="single"/>
    </w:rPr>
  </w:style>
  <w:style w:type="paragraph" w:styleId="Heading5">
    <w:name w:val="heading 5"/>
    <w:basedOn w:val="Normal"/>
    <w:next w:val="Normal"/>
    <w:link w:val="Heading5Char"/>
    <w:qFormat/>
    <w:rsid w:val="00F640DF"/>
    <w:pPr>
      <w:keepNext/>
      <w:outlineLvl w:val="4"/>
    </w:pPr>
    <w:rPr>
      <w:rFonts w:ascii="Times New Roman" w:hAnsi="Times New Roman"/>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40DF"/>
    <w:rPr>
      <w:rFonts w:ascii="Times New Roman" w:eastAsia="Times" w:hAnsi="Times New Roman" w:cs="Times New Roman"/>
      <w:color w:val="000000"/>
      <w:szCs w:val="20"/>
      <w:u w:val="single"/>
    </w:rPr>
  </w:style>
  <w:style w:type="character" w:customStyle="1" w:styleId="Heading3Char">
    <w:name w:val="Heading 3 Char"/>
    <w:basedOn w:val="DefaultParagraphFont"/>
    <w:link w:val="Heading3"/>
    <w:rsid w:val="00F640DF"/>
    <w:rPr>
      <w:rFonts w:ascii="Times New Roman" w:eastAsia="Times" w:hAnsi="Times New Roman" w:cs="Times New Roman"/>
      <w:color w:val="000000"/>
      <w:szCs w:val="20"/>
      <w:u w:val="single"/>
    </w:rPr>
  </w:style>
  <w:style w:type="character" w:customStyle="1" w:styleId="Heading4Char">
    <w:name w:val="Heading 4 Char"/>
    <w:basedOn w:val="DefaultParagraphFont"/>
    <w:link w:val="Heading4"/>
    <w:rsid w:val="00F640DF"/>
    <w:rPr>
      <w:rFonts w:ascii="Times New Roman" w:eastAsia="Times" w:hAnsi="Times New Roman" w:cs="Times New Roman"/>
      <w:color w:val="000000"/>
      <w:szCs w:val="20"/>
      <w:u w:val="single"/>
    </w:rPr>
  </w:style>
  <w:style w:type="character" w:customStyle="1" w:styleId="Heading5Char">
    <w:name w:val="Heading 5 Char"/>
    <w:basedOn w:val="DefaultParagraphFont"/>
    <w:link w:val="Heading5"/>
    <w:rsid w:val="00F640DF"/>
    <w:rPr>
      <w:rFonts w:ascii="Times New Roman" w:eastAsia="Times" w:hAnsi="Times New Roman" w:cs="Times New Roman"/>
      <w:color w:val="000000"/>
      <w:sz w:val="20"/>
      <w:szCs w:val="20"/>
      <w:u w:val="single"/>
    </w:rPr>
  </w:style>
  <w:style w:type="paragraph" w:styleId="BodyText2">
    <w:name w:val="Body Text 2"/>
    <w:basedOn w:val="Normal"/>
    <w:link w:val="BodyText2Char"/>
    <w:rsid w:val="00F640DF"/>
    <w:rPr>
      <w:rFonts w:ascii="Times New Roman" w:hAnsi="Times New Roman"/>
      <w:color w:val="000000"/>
    </w:rPr>
  </w:style>
  <w:style w:type="character" w:customStyle="1" w:styleId="BodyText2Char">
    <w:name w:val="Body Text 2 Char"/>
    <w:basedOn w:val="DefaultParagraphFont"/>
    <w:link w:val="BodyText2"/>
    <w:rsid w:val="00F640DF"/>
    <w:rPr>
      <w:rFonts w:ascii="Times New Roman" w:eastAsia="Times" w:hAnsi="Times New Roman" w:cs="Times New Roman"/>
      <w:color w:val="000000"/>
      <w:szCs w:val="20"/>
    </w:rPr>
  </w:style>
  <w:style w:type="paragraph" w:styleId="BodyTextIndent2">
    <w:name w:val="Body Text Indent 2"/>
    <w:basedOn w:val="Normal"/>
    <w:link w:val="BodyTextIndent2Char"/>
    <w:rsid w:val="00F640DF"/>
    <w:pPr>
      <w:ind w:left="360" w:hanging="360"/>
    </w:pPr>
    <w:rPr>
      <w:rFonts w:ascii="Times New Roman" w:hAnsi="Times New Roman"/>
      <w:color w:val="000000"/>
    </w:rPr>
  </w:style>
  <w:style w:type="character" w:customStyle="1" w:styleId="BodyTextIndent2Char">
    <w:name w:val="Body Text Indent 2 Char"/>
    <w:basedOn w:val="DefaultParagraphFont"/>
    <w:link w:val="BodyTextIndent2"/>
    <w:rsid w:val="00F640DF"/>
    <w:rPr>
      <w:rFonts w:ascii="Times New Roman" w:eastAsia="Times" w:hAnsi="Times New Roman" w:cs="Times New Roman"/>
      <w:color w:val="000000"/>
      <w:szCs w:val="20"/>
    </w:rPr>
  </w:style>
  <w:style w:type="paragraph" w:styleId="Footer">
    <w:name w:val="footer"/>
    <w:basedOn w:val="Normal"/>
    <w:link w:val="FooterChar"/>
    <w:rsid w:val="00F640DF"/>
    <w:pPr>
      <w:tabs>
        <w:tab w:val="center" w:pos="4320"/>
        <w:tab w:val="right" w:pos="8640"/>
      </w:tabs>
    </w:pPr>
  </w:style>
  <w:style w:type="character" w:customStyle="1" w:styleId="FooterChar">
    <w:name w:val="Footer Char"/>
    <w:basedOn w:val="DefaultParagraphFont"/>
    <w:link w:val="Footer"/>
    <w:rsid w:val="00F640DF"/>
    <w:rPr>
      <w:rFonts w:ascii="Times" w:eastAsia="Times" w:hAnsi="Times" w:cs="Times New Roman"/>
      <w:szCs w:val="20"/>
    </w:rPr>
  </w:style>
  <w:style w:type="character" w:styleId="PageNumber">
    <w:name w:val="page number"/>
    <w:basedOn w:val="DefaultParagraphFont"/>
    <w:rsid w:val="00F640DF"/>
  </w:style>
  <w:style w:type="paragraph" w:styleId="ListParagraph">
    <w:name w:val="List Paragraph"/>
    <w:basedOn w:val="Normal"/>
    <w:uiPriority w:val="34"/>
    <w:qFormat/>
    <w:rsid w:val="00F640DF"/>
    <w:pPr>
      <w:ind w:left="720"/>
      <w:contextualSpacing/>
    </w:pPr>
  </w:style>
  <w:style w:type="character" w:styleId="Hyperlink">
    <w:name w:val="Hyperlink"/>
    <w:basedOn w:val="DefaultParagraphFont"/>
    <w:uiPriority w:val="99"/>
    <w:unhideWhenUsed/>
    <w:rsid w:val="00F640DF"/>
    <w:rPr>
      <w:color w:val="0000FF" w:themeColor="hyperlink"/>
      <w:u w:val="single"/>
    </w:rPr>
  </w:style>
  <w:style w:type="character" w:styleId="Emphasis">
    <w:name w:val="Emphasis"/>
    <w:basedOn w:val="DefaultParagraphFont"/>
    <w:uiPriority w:val="20"/>
    <w:qFormat/>
    <w:rsid w:val="00F64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sjay@bethel.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1380</Words>
  <Characters>7870</Characters>
  <Application>Microsoft Macintosh Word</Application>
  <DocSecurity>0</DocSecurity>
  <Lines>65</Lines>
  <Paragraphs>18</Paragraphs>
  <ScaleCrop>false</ScaleCrop>
  <Company>Bethel University</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Rasmusen</dc:creator>
  <cp:keywords/>
  <dc:description/>
  <cp:lastModifiedBy>Jay Rasmusen</cp:lastModifiedBy>
  <cp:revision>4</cp:revision>
  <cp:lastPrinted>2014-08-19T18:31:00Z</cp:lastPrinted>
  <dcterms:created xsi:type="dcterms:W3CDTF">2013-12-06T14:58:00Z</dcterms:created>
  <dcterms:modified xsi:type="dcterms:W3CDTF">2014-08-19T18:35:00Z</dcterms:modified>
</cp:coreProperties>
</file>