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7DB9" w:rsidRDefault="00C7116A">
      <w:pPr>
        <w:pStyle w:val="Body"/>
        <w:jc w:val="center"/>
        <w:rPr>
          <w:b/>
          <w:bCs/>
        </w:rPr>
      </w:pPr>
      <w:r>
        <w:rPr>
          <w:b/>
          <w:bCs/>
          <w:noProof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4392706</wp:posOffset>
                </wp:positionH>
                <wp:positionV relativeFrom="paragraph">
                  <wp:posOffset>35859</wp:posOffset>
                </wp:positionV>
                <wp:extent cx="1801906" cy="1264023"/>
                <wp:effectExtent l="0" t="0" r="0" b="0"/>
                <wp:wrapNone/>
                <wp:docPr id="368640872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1906" cy="126402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C7116A" w:rsidRDefault="00C7116A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70406CE8" wp14:editId="729EF504">
                                  <wp:extent cx="1969914" cy="1345565"/>
                                  <wp:effectExtent l="0" t="0" r="0" b="0"/>
                                  <wp:docPr id="1530530233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30530233" name="Picture 1530530233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66729" cy="14116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45.9pt;margin-top:2.8pt;width:141.9pt;height:99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" filled="f" stroked="f" strokeweight="1pt">
                <v:stroke miterlimit="4"/>
                <v:textbox style="mso-fit-shape-to-text:t" inset="4pt,4pt,4pt,4pt">
                  <w:txbxContent>
                    <w:p w:rsidR="00C7116A" w:rsidRDefault="00C7116A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70406CE8" wp14:editId="729EF504">
                            <wp:extent cx="1969914" cy="1345565"/>
                            <wp:effectExtent l="0" t="0" r="0" b="0"/>
                            <wp:docPr id="1530530233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30530233" name="Picture 1530530233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66729" cy="14116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4312024</wp:posOffset>
                </wp:positionH>
                <wp:positionV relativeFrom="paragraph">
                  <wp:posOffset>-439271</wp:posOffset>
                </wp:positionV>
                <wp:extent cx="2026023" cy="1559859"/>
                <wp:effectExtent l="0" t="0" r="0" b="0"/>
                <wp:wrapNone/>
                <wp:docPr id="260938901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023" cy="155985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C7116A" w:rsidRDefault="00C7116A"/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27" type="#_x0000_t202" style="position:absolute;left:0;text-align:left;margin-left:339.55pt;margin-top:-34.6pt;width:159.55pt;height:122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" filled="f" stroked="f" strokeweight="1pt">
                <v:stroke miterlimit="4"/>
                <v:textbox style="mso-fit-shape-to-text:t" inset="4pt,4pt,4pt,4pt">
                  <w:txbxContent>
                    <w:p w:rsidR="00C7116A" w:rsidRDefault="00C7116A"/>
                  </w:txbxContent>
                </v:textbox>
              </v:shape>
            </w:pict>
          </mc:Fallback>
        </mc:AlternateContent>
      </w:r>
      <w:r>
        <w:rPr>
          <w:b/>
          <w:bCs/>
        </w:rPr>
        <w:t xml:space="preserve">PASTORAL PROFILE </w:t>
      </w:r>
    </w:p>
    <w:p w:rsidR="00967DB9" w:rsidRDefault="00967DB9">
      <w:pPr>
        <w:pStyle w:val="Body"/>
      </w:pPr>
    </w:p>
    <w:p w:rsidR="00967DB9" w:rsidRDefault="00000000">
      <w:pPr>
        <w:pStyle w:val="Body"/>
      </w:pPr>
      <w:r>
        <w:rPr>
          <w:b/>
          <w:bCs/>
        </w:rPr>
        <w:t>POSITION</w:t>
      </w:r>
      <w:r>
        <w:t>:</w:t>
      </w:r>
      <w:r w:rsidR="00217FF3">
        <w:t xml:space="preserve"> </w:t>
      </w:r>
      <w:r>
        <w:t>Student Ministr</w:t>
      </w:r>
      <w:r w:rsidR="00E76BCB">
        <w:t>y</w:t>
      </w:r>
      <w:r>
        <w:t xml:space="preserve"> Pastor: </w:t>
      </w:r>
      <w:r w:rsidR="00610567">
        <w:t>Full Time</w:t>
      </w:r>
    </w:p>
    <w:p w:rsidR="00967DB9" w:rsidRDefault="00000000">
      <w:pPr>
        <w:pStyle w:val="Body"/>
      </w:pPr>
      <w:r>
        <w:rPr>
          <w:b/>
          <w:bCs/>
        </w:rPr>
        <w:t>AFFILIATION</w:t>
      </w:r>
      <w:r>
        <w:t>:</w:t>
      </w:r>
      <w:r w:rsidR="00217FF3">
        <w:t xml:space="preserve"> </w:t>
      </w:r>
      <w:r>
        <w:t>Evangelical Free Church of America (EFCA)</w:t>
      </w:r>
      <w:r w:rsidR="00C7116A" w:rsidRPr="00C7116A">
        <w:rPr>
          <w:noProof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:rsidR="00217FF3" w:rsidRDefault="00000000" w:rsidP="00217FF3">
      <w:pPr>
        <w:pStyle w:val="Body"/>
      </w:pPr>
      <w:r>
        <w:rPr>
          <w:b/>
          <w:bCs/>
        </w:rPr>
        <w:t>CONTACT</w:t>
      </w:r>
      <w:r>
        <w:t>:</w:t>
      </w:r>
      <w:r w:rsidR="00217FF3">
        <w:t xml:space="preserve"> </w:t>
      </w:r>
      <w:r w:rsidR="00610567">
        <w:t>Matthew Johnson</w:t>
      </w:r>
      <w:r w:rsidR="00217FF3">
        <w:t xml:space="preserve"> </w:t>
      </w:r>
    </w:p>
    <w:p w:rsidR="00A116A8" w:rsidRDefault="00217FF3" w:rsidP="00217FF3">
      <w:pPr>
        <w:pStyle w:val="Body"/>
      </w:pPr>
      <w:r>
        <w:t xml:space="preserve">                    </w:t>
      </w:r>
      <w:r w:rsidR="00717B43">
        <w:t>RSM</w:t>
      </w:r>
      <w:r w:rsidR="00A116A8">
        <w:t xml:space="preserve"> Pastoral Search Team</w:t>
      </w:r>
      <w:r>
        <w:t xml:space="preserve"> Chairman</w:t>
      </w:r>
    </w:p>
    <w:p w:rsidR="00C7116A" w:rsidRDefault="00217FF3" w:rsidP="00217FF3">
      <w:pPr>
        <w:pStyle w:val="Body"/>
      </w:pPr>
      <w:r>
        <w:t xml:space="preserve">                    </w:t>
      </w:r>
      <w:hyperlink r:id="rId9" w:history="1">
        <w:r w:rsidRPr="00217FF3">
          <w:rPr>
            <w:rStyle w:val="Hyperlink"/>
            <w:u w:val="none"/>
          </w:rPr>
          <w:t>searchteam@refugefc.org</w:t>
        </w:r>
      </w:hyperlink>
      <w:r w:rsidRPr="00217FF3">
        <w:t xml:space="preserve">  </w:t>
      </w:r>
    </w:p>
    <w:p w:rsidR="00217FF3" w:rsidRPr="00217FF3" w:rsidRDefault="00C7116A" w:rsidP="00217FF3">
      <w:pPr>
        <w:pStyle w:val="Body"/>
      </w:pPr>
      <w:r>
        <w:t xml:space="preserve">                    *All resumes can be submitted via email</w:t>
      </w:r>
    </w:p>
    <w:p w:rsidR="00967DB9" w:rsidRDefault="00000000">
      <w:pPr>
        <w:pStyle w:val="Body"/>
      </w:pPr>
      <w:r>
        <w:tab/>
      </w:r>
      <w:r>
        <w:tab/>
      </w:r>
    </w:p>
    <w:p w:rsidR="00967DB9" w:rsidRDefault="00000000">
      <w:pPr>
        <w:pStyle w:val="Body"/>
      </w:pPr>
      <w:r>
        <w:rPr>
          <w:b/>
          <w:bCs/>
        </w:rPr>
        <w:t>PURPOSE</w:t>
      </w:r>
      <w:r>
        <w:t>: We will glorify God by aligning everything we do with Jesus’ call to discipleship</w:t>
      </w:r>
    </w:p>
    <w:p w:rsidR="00967DB9" w:rsidRDefault="00000000">
      <w:pPr>
        <w:pStyle w:val="Body"/>
      </w:pPr>
      <w:r>
        <w:rPr>
          <w:b/>
          <w:bCs/>
        </w:rPr>
        <w:t>VISION</w:t>
      </w:r>
      <w:r>
        <w:t>:  Refuge Church will be a biblically functioning community of faith where the spiritually curious, weary, and lonely can safely explore the peace, hope, and life Jesus offers in an atmosphere of love leading to a life-changing relationship with Jesus</w:t>
      </w:r>
    </w:p>
    <w:p w:rsidR="00967DB9" w:rsidRDefault="00000000">
      <w:pPr>
        <w:pStyle w:val="Body"/>
      </w:pPr>
      <w:r>
        <w:rPr>
          <w:b/>
          <w:bCs/>
        </w:rPr>
        <w:t>MISSION</w:t>
      </w:r>
      <w:r>
        <w:t xml:space="preserve">:  </w:t>
      </w:r>
      <w:r w:rsidR="00610567">
        <w:t>W</w:t>
      </w:r>
      <w:r>
        <w:t>e will achieve our purpose and vision</w:t>
      </w:r>
      <w:r w:rsidR="00610567">
        <w:t xml:space="preserve"> through the worshipping community, growth group communities, and through ministry teams.</w:t>
      </w:r>
    </w:p>
    <w:p w:rsidR="00610567" w:rsidRDefault="00610567">
      <w:pPr>
        <w:pStyle w:val="Body"/>
      </w:pPr>
      <w:r>
        <w:t>_____________________________________________________________________________________</w:t>
      </w:r>
    </w:p>
    <w:p w:rsidR="00610567" w:rsidRDefault="00610567">
      <w:pPr>
        <w:pStyle w:val="Body"/>
      </w:pPr>
    </w:p>
    <w:p w:rsidR="00B977B6" w:rsidRDefault="00000000" w:rsidP="00B977B6">
      <w:pPr>
        <w:pStyle w:val="Body"/>
        <w:rPr>
          <w:b/>
          <w:bCs/>
        </w:rPr>
      </w:pPr>
      <w:r>
        <w:rPr>
          <w:b/>
          <w:bCs/>
        </w:rPr>
        <w:t>JOB DESCRIPTION:</w:t>
      </w:r>
    </w:p>
    <w:p w:rsidR="00217FF3" w:rsidRPr="00B977B6" w:rsidRDefault="00217FF3" w:rsidP="00B977B6">
      <w:pPr>
        <w:pStyle w:val="Body"/>
        <w:rPr>
          <w:b/>
          <w:bCs/>
        </w:rPr>
      </w:pPr>
      <w:r w:rsidRPr="00217FF3">
        <w:rPr>
          <w:rFonts w:asciiTheme="minorHAnsi" w:eastAsia="Times New Roman" w:hAnsiTheme="minorHAnsi"/>
          <w:bdr w:val="none" w:sz="0" w:space="0" w:color="auto"/>
        </w:rPr>
        <w:t xml:space="preserve">The one called by the church shall provide spiritual guidance as an Equipper-Shepherd-Teacher, focusing primarily on middle and high school students (grades 6–12). This leader will </w:t>
      </w:r>
      <w:r w:rsidRPr="00B977B6">
        <w:rPr>
          <w:rFonts w:asciiTheme="minorHAnsi" w:eastAsia="Times New Roman" w:hAnsiTheme="minorHAnsi"/>
          <w:bdr w:val="none" w:sz="0" w:space="0" w:color="auto"/>
        </w:rPr>
        <w:t>help the church realize its purpose and vision</w:t>
      </w:r>
      <w:r w:rsidRPr="00217FF3">
        <w:rPr>
          <w:rFonts w:asciiTheme="minorHAnsi" w:eastAsia="Times New Roman" w:hAnsiTheme="minorHAnsi"/>
          <w:bdr w:val="none" w:sz="0" w:space="0" w:color="auto"/>
        </w:rPr>
        <w:t>, cultivating spiritual growth among students and partnering with their families</w:t>
      </w:r>
      <w:r w:rsidR="00B977B6">
        <w:rPr>
          <w:rFonts w:asciiTheme="minorHAnsi" w:eastAsia="Times New Roman" w:hAnsiTheme="minorHAnsi"/>
          <w:bdr w:val="none" w:sz="0" w:space="0" w:color="auto"/>
        </w:rPr>
        <w:t xml:space="preserve"> long-term</w:t>
      </w:r>
      <w:r w:rsidRPr="00217FF3">
        <w:rPr>
          <w:rFonts w:asciiTheme="minorHAnsi" w:eastAsia="Times New Roman" w:hAnsiTheme="minorHAnsi"/>
          <w:bdr w:val="none" w:sz="0" w:space="0" w:color="auto"/>
        </w:rPr>
        <w:t xml:space="preserve"> in the discipleship journey.</w:t>
      </w:r>
      <w:r w:rsidRPr="00B977B6">
        <w:rPr>
          <w:rFonts w:asciiTheme="minorHAnsi" w:eastAsia="Times New Roman" w:hAnsiTheme="minorHAnsi"/>
          <w:bdr w:val="none" w:sz="0" w:space="0" w:color="auto"/>
        </w:rPr>
        <w:t xml:space="preserve"> </w:t>
      </w:r>
      <w:r w:rsidR="00B977B6">
        <w:rPr>
          <w:rFonts w:asciiTheme="minorHAnsi" w:eastAsia="Times New Roman" w:hAnsiTheme="minorHAnsi"/>
          <w:bdr w:val="none" w:sz="0" w:space="0" w:color="auto"/>
        </w:rPr>
        <w:t xml:space="preserve"> </w:t>
      </w:r>
      <w:r w:rsidRPr="00217FF3">
        <w:rPr>
          <w:rFonts w:asciiTheme="minorHAnsi" w:eastAsia="Times New Roman" w:hAnsiTheme="minorHAnsi"/>
          <w:bdr w:val="none" w:sz="0" w:space="0" w:color="auto"/>
        </w:rPr>
        <w:t>Currently, the student ministry serves approximately 30 students, supported by a dedicated team of 8 adult volunteers. The Student Ministry Leader will nurture and grow a relationally-based, discipleship-focused leadership team, investing in both students and volunteers.</w:t>
      </w:r>
      <w:r w:rsidRPr="00B977B6">
        <w:rPr>
          <w:rFonts w:asciiTheme="minorHAnsi" w:eastAsia="Times New Roman" w:hAnsiTheme="minorHAnsi"/>
          <w:bdr w:val="none" w:sz="0" w:space="0" w:color="auto"/>
        </w:rPr>
        <w:t xml:space="preserve">  </w:t>
      </w:r>
      <w:r w:rsidRPr="00217FF3">
        <w:rPr>
          <w:rFonts w:asciiTheme="minorHAnsi" w:eastAsia="Times New Roman" w:hAnsiTheme="minorHAnsi"/>
          <w:bdr w:val="none" w:sz="0" w:space="0" w:color="auto"/>
        </w:rPr>
        <w:t>He shall lead as one called to proclaim God’s truth, modeling a life of faithful obedience to Christ. This is not merely a role but a calling—to walk with young people, guide them in their spiritual formation, and equip them to live as followers of Jesus in all areas of lif</w:t>
      </w:r>
      <w:r w:rsidR="00B977B6">
        <w:rPr>
          <w:rFonts w:asciiTheme="minorHAnsi" w:eastAsia="Times New Roman" w:hAnsiTheme="minorHAnsi"/>
          <w:bdr w:val="none" w:sz="0" w:space="0" w:color="auto"/>
        </w:rPr>
        <w:t>e.</w:t>
      </w:r>
    </w:p>
    <w:p w:rsidR="00B977B6" w:rsidRDefault="00B977B6">
      <w:pPr>
        <w:pStyle w:val="Body"/>
        <w:spacing w:after="100"/>
        <w:rPr>
          <w:b/>
          <w:bCs/>
        </w:rPr>
      </w:pPr>
    </w:p>
    <w:p w:rsidR="008E5234" w:rsidRPr="004451B2" w:rsidRDefault="008E5234">
      <w:pPr>
        <w:pStyle w:val="Body"/>
        <w:spacing w:after="100"/>
      </w:pPr>
      <w:r w:rsidRPr="004451B2">
        <w:t xml:space="preserve">Compensation Range: $42,321-$52,000 </w:t>
      </w:r>
    </w:p>
    <w:p w:rsidR="008E5234" w:rsidRPr="008E5234" w:rsidRDefault="008E5234">
      <w:pPr>
        <w:pStyle w:val="Body"/>
        <w:spacing w:after="100"/>
      </w:pPr>
    </w:p>
    <w:p w:rsidR="008E5234" w:rsidRDefault="00610567" w:rsidP="008E5234">
      <w:pPr>
        <w:pStyle w:val="Body"/>
        <w:spacing w:after="100"/>
      </w:pPr>
      <w:r>
        <w:rPr>
          <w:b/>
          <w:bCs/>
        </w:rPr>
        <w:t xml:space="preserve">PREFERRED QUALIFICATIONS: </w:t>
      </w:r>
      <w:r>
        <w:t>The suitable candidate will be assessed by the following criteria:</w:t>
      </w:r>
    </w:p>
    <w:p w:rsidR="008E5234" w:rsidRDefault="00DC743A" w:rsidP="008E5234">
      <w:pPr>
        <w:pStyle w:val="Body"/>
        <w:spacing w:after="100"/>
      </w:pP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-57873</wp:posOffset>
                </wp:positionH>
                <wp:positionV relativeFrom="paragraph">
                  <wp:posOffset>17386</wp:posOffset>
                </wp:positionV>
                <wp:extent cx="3576232" cy="1192193"/>
                <wp:effectExtent l="0" t="0" r="0" b="0"/>
                <wp:wrapNone/>
                <wp:docPr id="9905621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6232" cy="119219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B977B6" w:rsidRPr="00C7116A" w:rsidRDefault="00E43002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7116A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PERSONAL:</w:t>
                            </w:r>
                          </w:p>
                          <w:p w:rsidR="00B977B6" w:rsidRPr="00E43002" w:rsidRDefault="00E43002" w:rsidP="00E4300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E43002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Family: Married; Family embraces his call</w:t>
                            </w:r>
                          </w:p>
                          <w:p w:rsidR="00E43002" w:rsidRPr="00E43002" w:rsidRDefault="00E43002" w:rsidP="00E4300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E43002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Significant cultural connection with the Midwest</w:t>
                            </w:r>
                          </w:p>
                          <w:p w:rsidR="00E43002" w:rsidRPr="00E43002" w:rsidRDefault="00E43002" w:rsidP="00E4300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E43002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A life-long learner</w:t>
                            </w:r>
                          </w:p>
                          <w:p w:rsidR="00E43002" w:rsidRPr="00E43002" w:rsidRDefault="00E43002" w:rsidP="00E4300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E43002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A self-starter; relationally approachable; self-aware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4.55pt;margin-top:1.35pt;width:281.6pt;height:9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" filled="f" stroked="f" strokeweight="1pt">
                <v:stroke miterlimit="4"/>
                <v:textbox inset="4pt,4pt,4pt,4pt">
                  <w:txbxContent>
                    <w:p w:rsidR="00B977B6" w:rsidRPr="00C7116A" w:rsidRDefault="00E43002">
                      <w:pPr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C7116A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PERSONAL:</w:t>
                      </w:r>
                    </w:p>
                    <w:p w:rsidR="00B977B6" w:rsidRPr="00E43002" w:rsidRDefault="00E43002" w:rsidP="00E4300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E43002">
                        <w:rPr>
                          <w:rFonts w:asciiTheme="minorHAnsi" w:hAnsiTheme="minorHAnsi"/>
                          <w:sz w:val="22"/>
                          <w:szCs w:val="22"/>
                        </w:rPr>
                        <w:t>Family: Married; Family embraces his call</w:t>
                      </w:r>
                    </w:p>
                    <w:p w:rsidR="00E43002" w:rsidRPr="00E43002" w:rsidRDefault="00E43002" w:rsidP="00E4300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E43002">
                        <w:rPr>
                          <w:rFonts w:asciiTheme="minorHAnsi" w:hAnsiTheme="minorHAnsi"/>
                          <w:sz w:val="22"/>
                          <w:szCs w:val="22"/>
                        </w:rPr>
                        <w:t>Significant cultural connection with the Midwest</w:t>
                      </w:r>
                    </w:p>
                    <w:p w:rsidR="00E43002" w:rsidRPr="00E43002" w:rsidRDefault="00E43002" w:rsidP="00E4300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E43002">
                        <w:rPr>
                          <w:rFonts w:asciiTheme="minorHAnsi" w:hAnsiTheme="minorHAnsi"/>
                          <w:sz w:val="22"/>
                          <w:szCs w:val="22"/>
                        </w:rPr>
                        <w:t>A life-long learner</w:t>
                      </w:r>
                    </w:p>
                    <w:p w:rsidR="00E43002" w:rsidRPr="00E43002" w:rsidRDefault="00E43002" w:rsidP="00E4300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E43002">
                        <w:rPr>
                          <w:rFonts w:asciiTheme="minorHAnsi" w:hAnsiTheme="minorHAnsi"/>
                          <w:sz w:val="22"/>
                          <w:szCs w:val="22"/>
                        </w:rPr>
                        <w:t>A self-starter; relationally approachable; self-aware</w:t>
                      </w:r>
                    </w:p>
                  </w:txbxContent>
                </v:textbox>
              </v:shape>
            </w:pict>
          </mc:Fallback>
        </mc:AlternateContent>
      </w:r>
      <w:r w:rsidR="008E5234">
        <w:rPr>
          <w:noProof/>
          <w:u w:val="single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3481070</wp:posOffset>
                </wp:positionH>
                <wp:positionV relativeFrom="paragraph">
                  <wp:posOffset>19685</wp:posOffset>
                </wp:positionV>
                <wp:extent cx="3262630" cy="1613535"/>
                <wp:effectExtent l="0" t="0" r="0" b="0"/>
                <wp:wrapNone/>
                <wp:docPr id="163115785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2630" cy="16135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1E5284" w:rsidRPr="00C7116A" w:rsidRDefault="001E5284" w:rsidP="001E5284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7116A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PROFESSIONAL/EDUCATIONAL:</w:t>
                            </w:r>
                          </w:p>
                          <w:p w:rsidR="001E5284" w:rsidRPr="001E5284" w:rsidRDefault="001E5284" w:rsidP="001E528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1E528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Holds a B.A. in Ministry</w:t>
                            </w:r>
                          </w:p>
                          <w:p w:rsidR="001E5284" w:rsidRPr="00403883" w:rsidRDefault="001E5284" w:rsidP="0040388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1E528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Licensed or ordained by the EFCA or a like-minded body</w:t>
                            </w:r>
                          </w:p>
                          <w:p w:rsidR="001E5284" w:rsidRPr="001E5284" w:rsidRDefault="001E5284" w:rsidP="001E528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1E528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Be able to embrace the church’s Purpose/Vision/Mission Statements</w:t>
                            </w:r>
                          </w:p>
                          <w:p w:rsidR="001E5284" w:rsidRPr="001E5284" w:rsidRDefault="001E5284" w:rsidP="001E528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1E528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Reports to the Lead Pastor</w:t>
                            </w:r>
                          </w:p>
                          <w:p w:rsidR="001E5284" w:rsidRPr="001E5284" w:rsidRDefault="001E5284" w:rsidP="001E528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1E528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Commit to working with the church Ministry Team structure</w:t>
                            </w:r>
                          </w:p>
                          <w:p w:rsidR="001E5284" w:rsidRPr="001E5284" w:rsidRDefault="001E5284" w:rsidP="001E528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1E528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Demonstrated capacity to recruit, train, equip, and release volunteer leaders</w:t>
                            </w:r>
                          </w:p>
                          <w:p w:rsidR="001E5284" w:rsidRPr="001E5284" w:rsidRDefault="001E5284" w:rsidP="001E528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1E528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Proficiency in social media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9" type="#_x0000_t202" style="position:absolute;margin-left:274.1pt;margin-top:1.55pt;width:256.9pt;height:127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" filled="f" stroked="f" strokeweight="1pt">
                <v:stroke miterlimit="4"/>
                <v:textbox style="mso-fit-shape-to-text:t" inset="4pt,4pt,4pt,4pt">
                  <w:txbxContent>
                    <w:p w:rsidR="001E5284" w:rsidRPr="00C7116A" w:rsidRDefault="001E5284" w:rsidP="001E5284">
                      <w:pPr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C7116A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PROFESSIONAL/EDUCATIONAL:</w:t>
                      </w:r>
                    </w:p>
                    <w:p w:rsidR="001E5284" w:rsidRPr="001E5284" w:rsidRDefault="001E5284" w:rsidP="001E528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1E5284">
                        <w:rPr>
                          <w:rFonts w:asciiTheme="minorHAnsi" w:hAnsiTheme="minorHAnsi"/>
                          <w:sz w:val="22"/>
                          <w:szCs w:val="22"/>
                        </w:rPr>
                        <w:t>Holds a B.A. in Ministry</w:t>
                      </w:r>
                    </w:p>
                    <w:p w:rsidR="001E5284" w:rsidRPr="00403883" w:rsidRDefault="001E5284" w:rsidP="0040388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1E5284">
                        <w:rPr>
                          <w:rFonts w:asciiTheme="minorHAnsi" w:hAnsiTheme="minorHAnsi"/>
                          <w:sz w:val="22"/>
                          <w:szCs w:val="22"/>
                        </w:rPr>
                        <w:t>Licensed or ordained by the EFCA or a like-minded body</w:t>
                      </w:r>
                    </w:p>
                    <w:p w:rsidR="001E5284" w:rsidRPr="001E5284" w:rsidRDefault="001E5284" w:rsidP="001E528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1E5284">
                        <w:rPr>
                          <w:rFonts w:asciiTheme="minorHAnsi" w:hAnsiTheme="minorHAnsi"/>
                          <w:sz w:val="22"/>
                          <w:szCs w:val="22"/>
                        </w:rPr>
                        <w:t>Be able to embrace the church’s Purpose/Vision/Mission Statements</w:t>
                      </w:r>
                    </w:p>
                    <w:p w:rsidR="001E5284" w:rsidRPr="001E5284" w:rsidRDefault="001E5284" w:rsidP="001E528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1E5284">
                        <w:rPr>
                          <w:rFonts w:asciiTheme="minorHAnsi" w:hAnsiTheme="minorHAnsi"/>
                          <w:sz w:val="22"/>
                          <w:szCs w:val="22"/>
                        </w:rPr>
                        <w:t>Reports to the Lead Pastor</w:t>
                      </w:r>
                    </w:p>
                    <w:p w:rsidR="001E5284" w:rsidRPr="001E5284" w:rsidRDefault="001E5284" w:rsidP="001E528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1E5284">
                        <w:rPr>
                          <w:rFonts w:asciiTheme="minorHAnsi" w:hAnsiTheme="minorHAnsi"/>
                          <w:sz w:val="22"/>
                          <w:szCs w:val="22"/>
                        </w:rPr>
                        <w:t>Commit to working with the church Ministry Team structure</w:t>
                      </w:r>
                    </w:p>
                    <w:p w:rsidR="001E5284" w:rsidRPr="001E5284" w:rsidRDefault="001E5284" w:rsidP="001E528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1E5284">
                        <w:rPr>
                          <w:rFonts w:asciiTheme="minorHAnsi" w:hAnsiTheme="minorHAnsi"/>
                          <w:sz w:val="22"/>
                          <w:szCs w:val="22"/>
                        </w:rPr>
                        <w:t>Demonstrated capacity to recruit, train, equip, and release volunteer leaders</w:t>
                      </w:r>
                    </w:p>
                    <w:p w:rsidR="001E5284" w:rsidRPr="001E5284" w:rsidRDefault="001E5284" w:rsidP="001E528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1E5284">
                        <w:rPr>
                          <w:rFonts w:asciiTheme="minorHAnsi" w:hAnsiTheme="minorHAnsi"/>
                          <w:sz w:val="22"/>
                          <w:szCs w:val="22"/>
                        </w:rPr>
                        <w:t>Proficiency in social media</w:t>
                      </w:r>
                    </w:p>
                  </w:txbxContent>
                </v:textbox>
              </v:shape>
            </w:pict>
          </mc:Fallback>
        </mc:AlternateContent>
      </w:r>
    </w:p>
    <w:p w:rsidR="008E5234" w:rsidRDefault="008E5234" w:rsidP="008E5234">
      <w:pPr>
        <w:pStyle w:val="Body"/>
        <w:spacing w:after="100"/>
      </w:pPr>
    </w:p>
    <w:p w:rsidR="00B977B6" w:rsidRDefault="00B977B6" w:rsidP="008E5234">
      <w:pPr>
        <w:pStyle w:val="Body"/>
        <w:spacing w:after="100"/>
      </w:pPr>
    </w:p>
    <w:p w:rsidR="00B977B6" w:rsidRDefault="00B977B6">
      <w:pPr>
        <w:pStyle w:val="Body"/>
        <w:spacing w:after="40"/>
        <w:ind w:left="720"/>
      </w:pPr>
    </w:p>
    <w:p w:rsidR="00B977B6" w:rsidRDefault="00B977B6">
      <w:pPr>
        <w:pStyle w:val="Body"/>
        <w:spacing w:after="40"/>
        <w:ind w:left="720"/>
      </w:pPr>
    </w:p>
    <w:p w:rsidR="00B977B6" w:rsidRDefault="006275C9">
      <w:pPr>
        <w:pStyle w:val="Body"/>
        <w:spacing w:after="40"/>
        <w:ind w:left="720"/>
      </w:pPr>
      <w:r>
        <w:rPr>
          <w:noProof/>
          <w:u w:val="single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-58452</wp:posOffset>
                </wp:positionH>
                <wp:positionV relativeFrom="paragraph">
                  <wp:posOffset>134797</wp:posOffset>
                </wp:positionV>
                <wp:extent cx="3530279" cy="1782501"/>
                <wp:effectExtent l="0" t="0" r="0" b="0"/>
                <wp:wrapNone/>
                <wp:docPr id="16085648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0279" cy="17825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E43002" w:rsidRPr="00C7116A" w:rsidRDefault="00E43002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7116A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SPIRITUAL: </w:t>
                            </w:r>
                          </w:p>
                          <w:p w:rsidR="00E43002" w:rsidRPr="00E43002" w:rsidRDefault="00E43002" w:rsidP="00E4300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E43002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Shows evidence of good spiritual character as described in 1 Timothy 3:1-7; Titus 1:5-9</w:t>
                            </w:r>
                          </w:p>
                          <w:p w:rsidR="00E43002" w:rsidRPr="00E43002" w:rsidRDefault="00E43002" w:rsidP="00E4300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E43002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In full agreement with the church’s statement of faith</w:t>
                            </w:r>
                          </w:p>
                          <w:p w:rsidR="00E43002" w:rsidRPr="00E43002" w:rsidRDefault="00E43002" w:rsidP="00E4300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E43002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Demonstratable gifting in the areas of teaching and leadership</w:t>
                            </w:r>
                          </w:p>
                          <w:p w:rsidR="00E43002" w:rsidRPr="00E43002" w:rsidRDefault="00E43002" w:rsidP="00E4300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E43002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An obvious, growing walk with Christ</w:t>
                            </w:r>
                          </w:p>
                          <w:p w:rsidR="00E43002" w:rsidRPr="00E43002" w:rsidRDefault="00E43002" w:rsidP="00E4300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E43002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Outreach-oriented both personally and corporately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-4.6pt;margin-top:10.6pt;width:277.95pt;height:140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" filled="f" stroked="f" strokeweight="1pt">
                <v:stroke miterlimit="4"/>
                <v:textbox inset="4pt,4pt,4pt,4pt">
                  <w:txbxContent>
                    <w:p w:rsidR="00E43002" w:rsidRPr="00C7116A" w:rsidRDefault="00E43002">
                      <w:pPr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C7116A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SPIRITUAL: </w:t>
                      </w:r>
                    </w:p>
                    <w:p w:rsidR="00E43002" w:rsidRPr="00E43002" w:rsidRDefault="00E43002" w:rsidP="00E4300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E43002">
                        <w:rPr>
                          <w:rFonts w:asciiTheme="minorHAnsi" w:hAnsiTheme="minorHAnsi"/>
                          <w:sz w:val="22"/>
                          <w:szCs w:val="22"/>
                        </w:rPr>
                        <w:t>Shows evidence of good spiritual character as described in 1 Timothy 3:1-7; Titus 1:5-9</w:t>
                      </w:r>
                    </w:p>
                    <w:p w:rsidR="00E43002" w:rsidRPr="00E43002" w:rsidRDefault="00E43002" w:rsidP="00E4300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E43002">
                        <w:rPr>
                          <w:rFonts w:asciiTheme="minorHAnsi" w:hAnsiTheme="minorHAnsi"/>
                          <w:sz w:val="22"/>
                          <w:szCs w:val="22"/>
                        </w:rPr>
                        <w:t>In full agreement with the church’s statement of faith</w:t>
                      </w:r>
                    </w:p>
                    <w:p w:rsidR="00E43002" w:rsidRPr="00E43002" w:rsidRDefault="00E43002" w:rsidP="00E4300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E43002">
                        <w:rPr>
                          <w:rFonts w:asciiTheme="minorHAnsi" w:hAnsiTheme="minorHAnsi"/>
                          <w:sz w:val="22"/>
                          <w:szCs w:val="22"/>
                        </w:rPr>
                        <w:t>Demonstratable gifting in the areas of teaching and leadership</w:t>
                      </w:r>
                    </w:p>
                    <w:p w:rsidR="00E43002" w:rsidRPr="00E43002" w:rsidRDefault="00E43002" w:rsidP="00E4300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E43002">
                        <w:rPr>
                          <w:rFonts w:asciiTheme="minorHAnsi" w:hAnsiTheme="minorHAnsi"/>
                          <w:sz w:val="22"/>
                          <w:szCs w:val="22"/>
                        </w:rPr>
                        <w:t>An obvious, growing walk with Christ</w:t>
                      </w:r>
                    </w:p>
                    <w:p w:rsidR="00E43002" w:rsidRPr="00E43002" w:rsidRDefault="00E43002" w:rsidP="00E4300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E43002">
                        <w:rPr>
                          <w:rFonts w:asciiTheme="minorHAnsi" w:hAnsiTheme="minorHAnsi"/>
                          <w:sz w:val="22"/>
                          <w:szCs w:val="22"/>
                        </w:rPr>
                        <w:t>Outreach-oriented both personally and corporately</w:t>
                      </w:r>
                    </w:p>
                  </w:txbxContent>
                </v:textbox>
              </v:shape>
            </w:pict>
          </mc:Fallback>
        </mc:AlternateContent>
      </w:r>
    </w:p>
    <w:p w:rsidR="00B977B6" w:rsidRDefault="00B977B6">
      <w:pPr>
        <w:pStyle w:val="Body"/>
        <w:spacing w:after="40"/>
        <w:ind w:left="720"/>
      </w:pPr>
    </w:p>
    <w:p w:rsidR="00B977B6" w:rsidRDefault="00B977B6">
      <w:pPr>
        <w:pStyle w:val="Body"/>
        <w:spacing w:after="40"/>
        <w:ind w:left="720"/>
      </w:pPr>
    </w:p>
    <w:p w:rsidR="00B977B6" w:rsidRDefault="00B977B6">
      <w:pPr>
        <w:pStyle w:val="Body"/>
        <w:spacing w:after="40"/>
        <w:ind w:left="720"/>
      </w:pPr>
    </w:p>
    <w:p w:rsidR="00E43002" w:rsidRDefault="00E43002" w:rsidP="008E5234">
      <w:pPr>
        <w:pStyle w:val="Body"/>
        <w:spacing w:after="40"/>
        <w:rPr>
          <w:u w:val="single"/>
        </w:rPr>
      </w:pPr>
    </w:p>
    <w:p w:rsidR="00967DB9" w:rsidRDefault="00967DB9">
      <w:pPr>
        <w:pStyle w:val="Default"/>
        <w:suppressAutoHyphens/>
        <w:spacing w:before="0" w:line="240" w:lineRule="auto"/>
        <w:jc w:val="both"/>
      </w:pPr>
    </w:p>
    <w:sectPr w:rsidR="00967DB9">
      <w:headerReference w:type="default" r:id="rId10"/>
      <w:footerReference w:type="default" r:id="rId11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E0E3D" w:rsidRDefault="008E0E3D">
      <w:r>
        <w:separator/>
      </w:r>
    </w:p>
  </w:endnote>
  <w:endnote w:type="continuationSeparator" w:id="0">
    <w:p w:rsidR="008E0E3D" w:rsidRDefault="008E0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67DB9" w:rsidRDefault="00967DB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E0E3D" w:rsidRDefault="008E0E3D">
      <w:r>
        <w:separator/>
      </w:r>
    </w:p>
  </w:footnote>
  <w:footnote w:type="continuationSeparator" w:id="0">
    <w:p w:rsidR="008E0E3D" w:rsidRDefault="008E0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67DB9" w:rsidRDefault="00967DB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621BB"/>
    <w:multiLevelType w:val="hybridMultilevel"/>
    <w:tmpl w:val="17D6B51E"/>
    <w:numStyleLink w:val="Numbered"/>
  </w:abstractNum>
  <w:abstractNum w:abstractNumId="1" w15:restartNumberingAfterBreak="0">
    <w:nsid w:val="23D37F5A"/>
    <w:multiLevelType w:val="hybridMultilevel"/>
    <w:tmpl w:val="31526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73B33"/>
    <w:multiLevelType w:val="hybridMultilevel"/>
    <w:tmpl w:val="CDCCC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018FB"/>
    <w:multiLevelType w:val="hybridMultilevel"/>
    <w:tmpl w:val="17D6B51E"/>
    <w:styleLink w:val="Numbered"/>
    <w:lvl w:ilvl="0" w:tplc="B520331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7892DA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185D8A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8272D6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103E2A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9A4E50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D8241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B884CE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5806C8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71F7D97"/>
    <w:multiLevelType w:val="hybridMultilevel"/>
    <w:tmpl w:val="B71052DC"/>
    <w:lvl w:ilvl="0" w:tplc="117AE94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6C14F1"/>
    <w:multiLevelType w:val="hybridMultilevel"/>
    <w:tmpl w:val="FDAE9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FB5BC6"/>
    <w:multiLevelType w:val="hybridMultilevel"/>
    <w:tmpl w:val="A3B84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687797">
    <w:abstractNumId w:val="3"/>
  </w:num>
  <w:num w:numId="2" w16cid:durableId="1239629100">
    <w:abstractNumId w:val="0"/>
  </w:num>
  <w:num w:numId="3" w16cid:durableId="267393653">
    <w:abstractNumId w:val="0"/>
    <w:lvlOverride w:ilvl="2">
      <w:startOverride w:val="1"/>
    </w:lvlOverride>
  </w:num>
  <w:num w:numId="4" w16cid:durableId="1845896624">
    <w:abstractNumId w:val="0"/>
    <w:lvlOverride w:ilvl="2">
      <w:startOverride w:val="1"/>
    </w:lvlOverride>
  </w:num>
  <w:num w:numId="5" w16cid:durableId="751195731">
    <w:abstractNumId w:val="0"/>
    <w:lvlOverride w:ilvl="0">
      <w:startOverride w:val="1"/>
      <w:lvl w:ilvl="0" w:tplc="C0BC9352">
        <w:start w:val="1"/>
        <w:numFmt w:val="decimal"/>
        <w:lvlText w:val="%1."/>
        <w:lvlJc w:val="left"/>
        <w:pPr>
          <w:ind w:left="72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23AF606">
        <w:start w:val="1"/>
        <w:numFmt w:val="decimal"/>
        <w:lvlText w:val="%2."/>
        <w:lvlJc w:val="left"/>
        <w:pPr>
          <w:ind w:left="846" w:hanging="40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640CE9C">
        <w:start w:val="1"/>
        <w:numFmt w:val="decimal"/>
        <w:lvlText w:val="%3."/>
        <w:lvlJc w:val="left"/>
        <w:pPr>
          <w:ind w:left="1066" w:hanging="40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76268BA">
        <w:start w:val="1"/>
        <w:numFmt w:val="decimal"/>
        <w:lvlText w:val="%4."/>
        <w:lvlJc w:val="left"/>
        <w:pPr>
          <w:ind w:left="1286" w:hanging="40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AFCDC26">
        <w:start w:val="1"/>
        <w:numFmt w:val="decimal"/>
        <w:lvlText w:val="%5."/>
        <w:lvlJc w:val="left"/>
        <w:pPr>
          <w:ind w:left="1506" w:hanging="40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E76B97C">
        <w:start w:val="1"/>
        <w:numFmt w:val="decimal"/>
        <w:lvlText w:val="%6."/>
        <w:lvlJc w:val="left"/>
        <w:pPr>
          <w:ind w:left="1726" w:hanging="40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970CC6C">
        <w:start w:val="1"/>
        <w:numFmt w:val="decimal"/>
        <w:lvlText w:val="%7."/>
        <w:lvlJc w:val="left"/>
        <w:pPr>
          <w:ind w:left="1946" w:hanging="40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E284AC0">
        <w:start w:val="1"/>
        <w:numFmt w:val="decimal"/>
        <w:lvlText w:val="%8."/>
        <w:lvlJc w:val="left"/>
        <w:pPr>
          <w:ind w:left="2166" w:hanging="40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740F5DC">
        <w:start w:val="1"/>
        <w:numFmt w:val="decimal"/>
        <w:lvlText w:val="%9."/>
        <w:lvlJc w:val="left"/>
        <w:pPr>
          <w:ind w:left="2386" w:hanging="40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457144919">
    <w:abstractNumId w:val="0"/>
    <w:lvlOverride w:ilvl="0">
      <w:startOverride w:val="6"/>
      <w:lvl w:ilvl="0" w:tplc="C0BC9352">
        <w:start w:val="6"/>
        <w:numFmt w:val="decimal"/>
        <w:lvlText w:val="%1."/>
        <w:lvlJc w:val="left"/>
        <w:pPr>
          <w:ind w:left="72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23AF606">
        <w:start w:val="1"/>
        <w:numFmt w:val="decimal"/>
        <w:lvlText w:val="%2."/>
        <w:lvlJc w:val="left"/>
        <w:pPr>
          <w:ind w:left="846" w:hanging="40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640CE9C">
        <w:start w:val="1"/>
        <w:numFmt w:val="decimal"/>
        <w:lvlText w:val="%3."/>
        <w:lvlJc w:val="left"/>
        <w:pPr>
          <w:ind w:left="1066" w:hanging="40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76268BA">
        <w:start w:val="1"/>
        <w:numFmt w:val="decimal"/>
        <w:lvlText w:val="%4."/>
        <w:lvlJc w:val="left"/>
        <w:pPr>
          <w:ind w:left="1286" w:hanging="40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AFCDC26">
        <w:start w:val="1"/>
        <w:numFmt w:val="decimal"/>
        <w:lvlText w:val="%5."/>
        <w:lvlJc w:val="left"/>
        <w:pPr>
          <w:ind w:left="1506" w:hanging="40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E76B97C">
        <w:start w:val="1"/>
        <w:numFmt w:val="decimal"/>
        <w:lvlText w:val="%6."/>
        <w:lvlJc w:val="left"/>
        <w:pPr>
          <w:ind w:left="1726" w:hanging="40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970CC6C">
        <w:start w:val="1"/>
        <w:numFmt w:val="decimal"/>
        <w:lvlText w:val="%7."/>
        <w:lvlJc w:val="left"/>
        <w:pPr>
          <w:ind w:left="1946" w:hanging="40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E284AC0">
        <w:start w:val="1"/>
        <w:numFmt w:val="decimal"/>
        <w:lvlText w:val="%8."/>
        <w:lvlJc w:val="left"/>
        <w:pPr>
          <w:ind w:left="2166" w:hanging="40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740F5DC">
        <w:start w:val="1"/>
        <w:numFmt w:val="decimal"/>
        <w:lvlText w:val="%9."/>
        <w:lvlJc w:val="left"/>
        <w:pPr>
          <w:ind w:left="2386" w:hanging="40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407265881">
    <w:abstractNumId w:val="1"/>
  </w:num>
  <w:num w:numId="8" w16cid:durableId="318122775">
    <w:abstractNumId w:val="6"/>
  </w:num>
  <w:num w:numId="9" w16cid:durableId="1042559618">
    <w:abstractNumId w:val="2"/>
  </w:num>
  <w:num w:numId="10" w16cid:durableId="1205632638">
    <w:abstractNumId w:val="4"/>
  </w:num>
  <w:num w:numId="11" w16cid:durableId="780177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DB9"/>
    <w:rsid w:val="0007056E"/>
    <w:rsid w:val="001E5284"/>
    <w:rsid w:val="00217FF3"/>
    <w:rsid w:val="002516E7"/>
    <w:rsid w:val="00372D52"/>
    <w:rsid w:val="00403883"/>
    <w:rsid w:val="00426525"/>
    <w:rsid w:val="004451B2"/>
    <w:rsid w:val="005A1C90"/>
    <w:rsid w:val="00610567"/>
    <w:rsid w:val="006275C9"/>
    <w:rsid w:val="006D17C7"/>
    <w:rsid w:val="00717B43"/>
    <w:rsid w:val="008812F7"/>
    <w:rsid w:val="008E0E3D"/>
    <w:rsid w:val="008E5234"/>
    <w:rsid w:val="00967DB9"/>
    <w:rsid w:val="00A116A8"/>
    <w:rsid w:val="00B977B6"/>
    <w:rsid w:val="00C7116A"/>
    <w:rsid w:val="00DC743A"/>
    <w:rsid w:val="00E064B9"/>
    <w:rsid w:val="00E43002"/>
    <w:rsid w:val="00E76BCB"/>
    <w:rsid w:val="00F4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53EFD"/>
  <w15:docId w15:val="{2DD77403-C668-594D-B661-7685F667D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1"/>
      </w:numPr>
    </w:p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217FF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17FF3"/>
    <w:rPr>
      <w:b/>
      <w:bCs/>
    </w:rPr>
  </w:style>
  <w:style w:type="character" w:styleId="Emphasis">
    <w:name w:val="Emphasis"/>
    <w:basedOn w:val="DefaultParagraphFont"/>
    <w:uiPriority w:val="20"/>
    <w:qFormat/>
    <w:rsid w:val="00217FF3"/>
    <w:rPr>
      <w:i/>
      <w:iCs/>
    </w:rPr>
  </w:style>
  <w:style w:type="character" w:customStyle="1" w:styleId="apple-converted-space">
    <w:name w:val="apple-converted-space"/>
    <w:basedOn w:val="DefaultParagraphFont"/>
    <w:rsid w:val="00217FF3"/>
  </w:style>
  <w:style w:type="paragraph" w:styleId="ListParagraph">
    <w:name w:val="List Paragraph"/>
    <w:basedOn w:val="Normal"/>
    <w:uiPriority w:val="34"/>
    <w:qFormat/>
    <w:rsid w:val="00E4300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7116A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0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archteam@refugefc.org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6D8BD4B-68CC-9F4A-9FE0-6DEA7CBBB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Jenna Johnson</cp:lastModifiedBy>
  <cp:revision>2</cp:revision>
  <cp:lastPrinted>2025-04-21T15:15:00Z</cp:lastPrinted>
  <dcterms:created xsi:type="dcterms:W3CDTF">2025-08-20T16:30:00Z</dcterms:created>
  <dcterms:modified xsi:type="dcterms:W3CDTF">2025-08-20T16:30:00Z</dcterms:modified>
</cp:coreProperties>
</file>